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FCDD" w14:textId="564810EC" w:rsidR="00DF19C7" w:rsidRDefault="00DF19C7"/>
    <w:p w14:paraId="32E779A1" w14:textId="77777777" w:rsidR="006540DB" w:rsidRDefault="006540DB" w:rsidP="005160E9">
      <w:pPr>
        <w:spacing w:after="0" w:line="240" w:lineRule="auto"/>
      </w:pPr>
    </w:p>
    <w:p w14:paraId="38B68C96" w14:textId="64A1EE2D" w:rsidR="00997CA8" w:rsidRPr="000025AB" w:rsidRDefault="00997CA8" w:rsidP="000025AB">
      <w:pPr>
        <w:pStyle w:val="Subttulo"/>
        <w:spacing w:after="0" w:line="240" w:lineRule="auto"/>
        <w:jc w:val="both"/>
        <w:rPr>
          <w:rFonts w:eastAsiaTheme="minorHAnsi"/>
          <w:color w:val="auto"/>
          <w:spacing w:val="0"/>
          <w:sz w:val="28"/>
          <w:szCs w:val="28"/>
        </w:rPr>
      </w:pPr>
      <w:r w:rsidRPr="000025AB">
        <w:rPr>
          <w:rFonts w:eastAsiaTheme="minorHAnsi"/>
          <w:color w:val="auto"/>
          <w:spacing w:val="0"/>
          <w:sz w:val="28"/>
          <w:szCs w:val="28"/>
        </w:rPr>
        <w:t xml:space="preserve">Como </w:t>
      </w:r>
      <w:proofErr w:type="gramStart"/>
      <w:r w:rsidRPr="000025AB">
        <w:rPr>
          <w:rFonts w:eastAsiaTheme="minorHAnsi"/>
          <w:color w:val="auto"/>
          <w:spacing w:val="0"/>
          <w:sz w:val="28"/>
          <w:szCs w:val="28"/>
        </w:rPr>
        <w:t>Secretario General</w:t>
      </w:r>
      <w:proofErr w:type="gramEnd"/>
      <w:r w:rsidRPr="000025AB">
        <w:rPr>
          <w:rFonts w:eastAsiaTheme="minorHAnsi"/>
          <w:color w:val="auto"/>
          <w:spacing w:val="0"/>
          <w:sz w:val="28"/>
          <w:szCs w:val="28"/>
        </w:rPr>
        <w:t xml:space="preserve"> de esta Federación, hago uso de la voz, para rendir mi informe de acuerdo a lo establecido en el artículo 55, </w:t>
      </w:r>
      <w:r w:rsidR="000025AB" w:rsidRPr="000025AB">
        <w:rPr>
          <w:rFonts w:eastAsiaTheme="minorHAnsi"/>
          <w:color w:val="auto"/>
          <w:spacing w:val="0"/>
          <w:sz w:val="28"/>
          <w:szCs w:val="28"/>
        </w:rPr>
        <w:t>fracción X</w:t>
      </w:r>
      <w:r w:rsidRPr="000025AB">
        <w:rPr>
          <w:rFonts w:eastAsiaTheme="minorHAnsi"/>
          <w:color w:val="auto"/>
          <w:spacing w:val="0"/>
          <w:sz w:val="28"/>
          <w:szCs w:val="28"/>
        </w:rPr>
        <w:t xml:space="preserve"> del estatuto vigente. </w:t>
      </w:r>
    </w:p>
    <w:p w14:paraId="57DB531C" w14:textId="77777777" w:rsidR="005160E9" w:rsidRDefault="005160E9" w:rsidP="005160E9">
      <w:pPr>
        <w:pStyle w:val="Subttulo"/>
        <w:spacing w:after="0" w:line="240" w:lineRule="auto"/>
        <w:jc w:val="center"/>
        <w:rPr>
          <w:rFonts w:ascii="Californian FB" w:hAnsi="Californian FB"/>
          <w:sz w:val="36"/>
          <w:szCs w:val="36"/>
        </w:rPr>
      </w:pPr>
    </w:p>
    <w:p w14:paraId="64131102" w14:textId="072A57D1" w:rsidR="00F54765" w:rsidRPr="00557D14" w:rsidRDefault="00225913" w:rsidP="005160E9">
      <w:pPr>
        <w:pStyle w:val="Subttulo"/>
        <w:spacing w:after="0" w:line="240" w:lineRule="auto"/>
        <w:jc w:val="center"/>
        <w:rPr>
          <w:rFonts w:ascii="Californian FB" w:hAnsi="Californian FB"/>
          <w:b/>
          <w:bCs/>
          <w:sz w:val="36"/>
          <w:szCs w:val="36"/>
        </w:rPr>
      </w:pPr>
      <w:r>
        <w:rPr>
          <w:rFonts w:ascii="Californian FB" w:hAnsi="Californian FB"/>
          <w:b/>
          <w:bCs/>
          <w:sz w:val="36"/>
          <w:szCs w:val="36"/>
        </w:rPr>
        <w:t>Actividades ordinarias</w:t>
      </w:r>
    </w:p>
    <w:p w14:paraId="7CDB4F09" w14:textId="77777777" w:rsidR="00321EC9" w:rsidRPr="00321EC9" w:rsidRDefault="00321EC9" w:rsidP="00321EC9"/>
    <w:p w14:paraId="269DC766" w14:textId="186BDE9C" w:rsidR="0059412E" w:rsidRDefault="00AB2E63" w:rsidP="0004129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Después de nuestra 87 Reunión de Consejo Directivo </w:t>
      </w:r>
      <w:r w:rsidR="00626560">
        <w:rPr>
          <w:sz w:val="28"/>
          <w:szCs w:val="28"/>
          <w:lang w:val="es-ES"/>
        </w:rPr>
        <w:t>en el mes de mayo del presente año, en Asunción, Paraguay</w:t>
      </w:r>
      <w:r w:rsidR="00664947">
        <w:rPr>
          <w:sz w:val="28"/>
          <w:szCs w:val="28"/>
          <w:lang w:val="es-ES"/>
        </w:rPr>
        <w:t>,</w:t>
      </w:r>
      <w:r w:rsidR="006453A7">
        <w:rPr>
          <w:sz w:val="28"/>
          <w:szCs w:val="28"/>
          <w:lang w:val="es-ES"/>
        </w:rPr>
        <w:t xml:space="preserve"> </w:t>
      </w:r>
      <w:r w:rsidR="00D70D87">
        <w:rPr>
          <w:sz w:val="28"/>
          <w:szCs w:val="28"/>
          <w:lang w:val="es-ES"/>
        </w:rPr>
        <w:t xml:space="preserve">y siendo uno de los Acuerdos derivados de la Reunión referida, </w:t>
      </w:r>
      <w:r w:rsidR="00877519">
        <w:rPr>
          <w:sz w:val="28"/>
          <w:szCs w:val="28"/>
          <w:lang w:val="es-ES"/>
        </w:rPr>
        <w:t xml:space="preserve">como </w:t>
      </w:r>
      <w:r w:rsidR="004448FF">
        <w:rPr>
          <w:sz w:val="28"/>
          <w:szCs w:val="28"/>
          <w:lang w:val="es-ES"/>
        </w:rPr>
        <w:t>Secretar</w:t>
      </w:r>
      <w:r w:rsidR="00877519">
        <w:rPr>
          <w:sz w:val="28"/>
          <w:szCs w:val="28"/>
          <w:lang w:val="es-ES"/>
        </w:rPr>
        <w:t>io</w:t>
      </w:r>
      <w:r w:rsidR="004448FF">
        <w:rPr>
          <w:sz w:val="28"/>
          <w:szCs w:val="28"/>
          <w:lang w:val="es-ES"/>
        </w:rPr>
        <w:t xml:space="preserve"> General</w:t>
      </w:r>
      <w:r w:rsidR="00406884">
        <w:rPr>
          <w:sz w:val="28"/>
          <w:szCs w:val="28"/>
          <w:lang w:val="es-ES"/>
        </w:rPr>
        <w:t xml:space="preserve"> y como miembro de la Comisión Propuesta de Modificación del Estatuto y Reglamento FIIC</w:t>
      </w:r>
      <w:r w:rsidR="00D70D87">
        <w:rPr>
          <w:sz w:val="28"/>
          <w:szCs w:val="28"/>
          <w:lang w:val="es-ES"/>
        </w:rPr>
        <w:t>, el 16</w:t>
      </w:r>
      <w:r w:rsidR="00D14025">
        <w:rPr>
          <w:sz w:val="28"/>
          <w:szCs w:val="28"/>
          <w:lang w:val="es-ES"/>
        </w:rPr>
        <w:t xml:space="preserve"> y 23</w:t>
      </w:r>
      <w:r w:rsidR="00D70D87">
        <w:rPr>
          <w:sz w:val="28"/>
          <w:szCs w:val="28"/>
          <w:lang w:val="es-ES"/>
        </w:rPr>
        <w:t xml:space="preserve"> de junio tuve un dia</w:t>
      </w:r>
      <w:r w:rsidR="00AD1D62">
        <w:rPr>
          <w:sz w:val="28"/>
          <w:szCs w:val="28"/>
          <w:lang w:val="es-ES"/>
        </w:rPr>
        <w:t xml:space="preserve">logo virtual </w:t>
      </w:r>
      <w:r w:rsidR="001C0D9C">
        <w:rPr>
          <w:sz w:val="28"/>
          <w:szCs w:val="28"/>
          <w:lang w:val="es-ES"/>
        </w:rPr>
        <w:t>con algunos de</w:t>
      </w:r>
      <w:r w:rsidR="00AD1D62">
        <w:rPr>
          <w:sz w:val="28"/>
          <w:szCs w:val="28"/>
          <w:lang w:val="es-ES"/>
        </w:rPr>
        <w:t xml:space="preserve"> los presidentes, consejeros y  Directores/Gerentes Generales</w:t>
      </w:r>
      <w:r w:rsidR="007F3511">
        <w:rPr>
          <w:sz w:val="28"/>
          <w:szCs w:val="28"/>
          <w:lang w:val="es-ES"/>
        </w:rPr>
        <w:t xml:space="preserve">, </w:t>
      </w:r>
      <w:r w:rsidR="001C0D9C">
        <w:rPr>
          <w:sz w:val="28"/>
          <w:szCs w:val="28"/>
          <w:lang w:val="es-ES"/>
        </w:rPr>
        <w:t xml:space="preserve">que pudieron conectarse, </w:t>
      </w:r>
      <w:r w:rsidR="007F3511">
        <w:rPr>
          <w:sz w:val="28"/>
          <w:szCs w:val="28"/>
          <w:lang w:val="es-ES"/>
        </w:rPr>
        <w:t>a efectos de que me externaran sus dudas sobre dichas propuestas</w:t>
      </w:r>
      <w:r w:rsidR="003C0583">
        <w:rPr>
          <w:sz w:val="28"/>
          <w:szCs w:val="28"/>
          <w:lang w:val="es-ES"/>
        </w:rPr>
        <w:t xml:space="preserve"> y;</w:t>
      </w:r>
      <w:r w:rsidR="005C0721">
        <w:rPr>
          <w:sz w:val="28"/>
          <w:szCs w:val="28"/>
          <w:lang w:val="es-ES"/>
        </w:rPr>
        <w:t xml:space="preserve"> </w:t>
      </w:r>
      <w:r w:rsidR="007E6C6C">
        <w:rPr>
          <w:sz w:val="28"/>
          <w:szCs w:val="28"/>
          <w:lang w:val="es-ES"/>
        </w:rPr>
        <w:t>lograr</w:t>
      </w:r>
      <w:r w:rsidR="005C0721">
        <w:rPr>
          <w:sz w:val="28"/>
          <w:szCs w:val="28"/>
          <w:lang w:val="es-ES"/>
        </w:rPr>
        <w:t xml:space="preserve"> obtener</w:t>
      </w:r>
      <w:r w:rsidR="007E6C6C">
        <w:rPr>
          <w:sz w:val="28"/>
          <w:szCs w:val="28"/>
          <w:lang w:val="es-ES"/>
        </w:rPr>
        <w:t xml:space="preserve"> las  </w:t>
      </w:r>
      <w:r w:rsidR="00291062">
        <w:rPr>
          <w:sz w:val="28"/>
          <w:szCs w:val="28"/>
          <w:lang w:val="es-ES"/>
        </w:rPr>
        <w:t xml:space="preserve">conclusiones sobre la propuesta del </w:t>
      </w:r>
      <w:r w:rsidR="005C0721">
        <w:rPr>
          <w:sz w:val="28"/>
          <w:szCs w:val="28"/>
          <w:lang w:val="es-ES"/>
        </w:rPr>
        <w:t>Estatuto</w:t>
      </w:r>
      <w:r w:rsidR="005762D5">
        <w:rPr>
          <w:sz w:val="28"/>
          <w:szCs w:val="28"/>
          <w:lang w:val="es-ES"/>
        </w:rPr>
        <w:t>.</w:t>
      </w:r>
    </w:p>
    <w:p w14:paraId="056BD9F0" w14:textId="77777777" w:rsidR="00312E92" w:rsidRDefault="00312E92" w:rsidP="00E73157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7D87E7B4" w14:textId="64DE2890" w:rsidR="00312E92" w:rsidRPr="00041296" w:rsidRDefault="00041296" w:rsidP="00041296">
      <w:pPr>
        <w:pStyle w:val="Subttulo"/>
        <w:spacing w:after="0" w:line="240" w:lineRule="auto"/>
        <w:jc w:val="center"/>
        <w:rPr>
          <w:rFonts w:ascii="Californian FB" w:hAnsi="Californian FB"/>
          <w:b/>
          <w:bCs/>
          <w:sz w:val="36"/>
          <w:szCs w:val="36"/>
        </w:rPr>
      </w:pPr>
      <w:r w:rsidRPr="00041296">
        <w:rPr>
          <w:rFonts w:ascii="Californian FB" w:hAnsi="Californian FB"/>
          <w:b/>
          <w:bCs/>
          <w:sz w:val="36"/>
          <w:szCs w:val="36"/>
        </w:rPr>
        <w:t>Cambios Directivos en las Cámaras miembros.</w:t>
      </w:r>
    </w:p>
    <w:p w14:paraId="23846952" w14:textId="77777777" w:rsidR="00041296" w:rsidRDefault="00041296" w:rsidP="00E73157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27DD7237" w14:textId="0E21A4E6" w:rsidR="00041296" w:rsidRDefault="00BE032E" w:rsidP="009A49C1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De </w:t>
      </w:r>
      <w:r w:rsidR="0017381C">
        <w:rPr>
          <w:sz w:val="28"/>
          <w:szCs w:val="28"/>
          <w:lang w:val="es-ES"/>
        </w:rPr>
        <w:t>m</w:t>
      </w:r>
      <w:r>
        <w:rPr>
          <w:sz w:val="28"/>
          <w:szCs w:val="28"/>
          <w:lang w:val="es-ES"/>
        </w:rPr>
        <w:t xml:space="preserve">ayo a la fecha las Cámaras que nos </w:t>
      </w:r>
      <w:r w:rsidR="001764DD">
        <w:rPr>
          <w:sz w:val="28"/>
          <w:szCs w:val="28"/>
          <w:lang w:val="es-ES"/>
        </w:rPr>
        <w:t xml:space="preserve">notificaron del cambio de su presidente fueron: Brasil </w:t>
      </w:r>
      <w:r w:rsidR="00B70CCE">
        <w:rPr>
          <w:sz w:val="28"/>
          <w:szCs w:val="28"/>
          <w:lang w:val="es-ES"/>
        </w:rPr>
        <w:t xml:space="preserve">Ing. Renato de Sousa </w:t>
      </w:r>
      <w:r w:rsidR="001764DD">
        <w:rPr>
          <w:sz w:val="28"/>
          <w:szCs w:val="28"/>
          <w:lang w:val="es-ES"/>
        </w:rPr>
        <w:t xml:space="preserve">y </w:t>
      </w:r>
      <w:r w:rsidR="00FB530A">
        <w:rPr>
          <w:sz w:val="28"/>
          <w:szCs w:val="28"/>
          <w:lang w:val="es-ES"/>
        </w:rPr>
        <w:t>Ecuador</w:t>
      </w:r>
      <w:r w:rsidR="00DF78D2">
        <w:rPr>
          <w:sz w:val="28"/>
          <w:szCs w:val="28"/>
          <w:lang w:val="es-ES"/>
        </w:rPr>
        <w:t xml:space="preserve"> Ing. </w:t>
      </w:r>
      <w:proofErr w:type="spellStart"/>
      <w:r w:rsidR="00DF78D2">
        <w:rPr>
          <w:sz w:val="28"/>
          <w:szCs w:val="28"/>
          <w:lang w:val="es-ES"/>
        </w:rPr>
        <w:t>Virgilo</w:t>
      </w:r>
      <w:proofErr w:type="spellEnd"/>
      <w:r w:rsidR="00DF78D2">
        <w:rPr>
          <w:sz w:val="28"/>
          <w:szCs w:val="28"/>
          <w:lang w:val="es-ES"/>
        </w:rPr>
        <w:t xml:space="preserve"> </w:t>
      </w:r>
      <w:proofErr w:type="spellStart"/>
      <w:r w:rsidR="00DF78D2">
        <w:rPr>
          <w:sz w:val="28"/>
          <w:szCs w:val="28"/>
          <w:lang w:val="es-ES"/>
        </w:rPr>
        <w:t>Gonzenbach</w:t>
      </w:r>
      <w:proofErr w:type="spellEnd"/>
      <w:r w:rsidR="00DF78D2">
        <w:rPr>
          <w:sz w:val="28"/>
          <w:szCs w:val="28"/>
          <w:lang w:val="es-ES"/>
        </w:rPr>
        <w:t xml:space="preserve">, </w:t>
      </w:r>
      <w:r w:rsidR="00A54858">
        <w:rPr>
          <w:sz w:val="28"/>
          <w:szCs w:val="28"/>
          <w:lang w:val="es-ES"/>
        </w:rPr>
        <w:t>a quienes les damos la más cordial bienvenida a</w:t>
      </w:r>
      <w:r w:rsidR="00547101">
        <w:rPr>
          <w:sz w:val="28"/>
          <w:szCs w:val="28"/>
          <w:lang w:val="es-ES"/>
        </w:rPr>
        <w:t xml:space="preserve"> formar parte de</w:t>
      </w:r>
      <w:r w:rsidR="00A54858">
        <w:rPr>
          <w:sz w:val="28"/>
          <w:szCs w:val="28"/>
          <w:lang w:val="es-ES"/>
        </w:rPr>
        <w:t xml:space="preserve"> este Consejo Di</w:t>
      </w:r>
      <w:r w:rsidR="00547101">
        <w:rPr>
          <w:sz w:val="28"/>
          <w:szCs w:val="28"/>
          <w:lang w:val="es-ES"/>
        </w:rPr>
        <w:t xml:space="preserve">rectivo y les deseamos </w:t>
      </w:r>
      <w:r w:rsidR="00E9561A">
        <w:rPr>
          <w:sz w:val="28"/>
          <w:szCs w:val="28"/>
          <w:lang w:val="es-ES"/>
        </w:rPr>
        <w:t xml:space="preserve">el mayor de los éxitos en sus gestiones </w:t>
      </w:r>
    </w:p>
    <w:p w14:paraId="79BD83C8" w14:textId="77777777" w:rsidR="00386A00" w:rsidRDefault="00386A00" w:rsidP="00E73157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165F0535" w14:textId="77777777" w:rsidR="00386A00" w:rsidRDefault="00386A00" w:rsidP="00E73157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01504D19" w14:textId="77777777" w:rsidR="00B779CE" w:rsidRDefault="00B779CE" w:rsidP="00EB6568">
      <w:pPr>
        <w:pStyle w:val="Subttulo"/>
        <w:spacing w:after="0" w:line="240" w:lineRule="auto"/>
        <w:jc w:val="center"/>
        <w:rPr>
          <w:rFonts w:ascii="Californian FB" w:hAnsi="Californian FB"/>
          <w:b/>
          <w:bCs/>
          <w:sz w:val="36"/>
          <w:szCs w:val="36"/>
        </w:rPr>
      </w:pPr>
    </w:p>
    <w:p w14:paraId="227D5AB0" w14:textId="77777777" w:rsidR="00B779CE" w:rsidRDefault="00B779CE" w:rsidP="00EB6568">
      <w:pPr>
        <w:pStyle w:val="Subttulo"/>
        <w:spacing w:after="0" w:line="240" w:lineRule="auto"/>
        <w:jc w:val="center"/>
        <w:rPr>
          <w:rFonts w:ascii="Californian FB" w:hAnsi="Californian FB"/>
          <w:b/>
          <w:bCs/>
          <w:sz w:val="36"/>
          <w:szCs w:val="36"/>
        </w:rPr>
      </w:pPr>
    </w:p>
    <w:p w14:paraId="0E6F368B" w14:textId="77777777" w:rsidR="00B779CE" w:rsidRDefault="00B779CE" w:rsidP="00EB6568">
      <w:pPr>
        <w:pStyle w:val="Subttulo"/>
        <w:spacing w:after="0" w:line="240" w:lineRule="auto"/>
        <w:jc w:val="center"/>
        <w:rPr>
          <w:rFonts w:ascii="Californian FB" w:hAnsi="Californian FB"/>
          <w:b/>
          <w:bCs/>
          <w:sz w:val="36"/>
          <w:szCs w:val="36"/>
        </w:rPr>
      </w:pPr>
    </w:p>
    <w:p w14:paraId="29718073" w14:textId="77777777" w:rsidR="00B779CE" w:rsidRDefault="00B779CE" w:rsidP="00EB6568">
      <w:pPr>
        <w:pStyle w:val="Subttulo"/>
        <w:spacing w:after="0" w:line="240" w:lineRule="auto"/>
        <w:jc w:val="center"/>
        <w:rPr>
          <w:rFonts w:ascii="Californian FB" w:hAnsi="Californian FB"/>
          <w:b/>
          <w:bCs/>
          <w:sz w:val="36"/>
          <w:szCs w:val="36"/>
        </w:rPr>
      </w:pPr>
    </w:p>
    <w:p w14:paraId="421B3C94" w14:textId="77777777" w:rsidR="00B779CE" w:rsidRDefault="00B779CE" w:rsidP="00EB6568">
      <w:pPr>
        <w:pStyle w:val="Subttulo"/>
        <w:spacing w:after="0" w:line="240" w:lineRule="auto"/>
        <w:jc w:val="center"/>
        <w:rPr>
          <w:rFonts w:ascii="Californian FB" w:hAnsi="Californian FB"/>
          <w:b/>
          <w:bCs/>
          <w:sz w:val="36"/>
          <w:szCs w:val="36"/>
        </w:rPr>
      </w:pPr>
    </w:p>
    <w:p w14:paraId="71172429" w14:textId="77777777" w:rsidR="00B779CE" w:rsidRDefault="00B779CE" w:rsidP="00EB6568">
      <w:pPr>
        <w:pStyle w:val="Subttulo"/>
        <w:spacing w:after="0" w:line="240" w:lineRule="auto"/>
        <w:jc w:val="center"/>
        <w:rPr>
          <w:rFonts w:ascii="Californian FB" w:hAnsi="Californian FB"/>
          <w:b/>
          <w:bCs/>
          <w:sz w:val="36"/>
          <w:szCs w:val="36"/>
        </w:rPr>
      </w:pPr>
    </w:p>
    <w:p w14:paraId="0FF57344" w14:textId="26E8E0A6" w:rsidR="00CF3CE6" w:rsidRDefault="00514F5D" w:rsidP="00B779CE">
      <w:pPr>
        <w:pStyle w:val="Subttulo"/>
        <w:spacing w:after="0" w:line="240" w:lineRule="auto"/>
        <w:jc w:val="center"/>
        <w:rPr>
          <w:sz w:val="28"/>
          <w:szCs w:val="28"/>
          <w:lang w:val="es-ES"/>
        </w:rPr>
      </w:pPr>
      <w:r w:rsidRPr="00EB6568">
        <w:rPr>
          <w:rFonts w:ascii="Californian FB" w:hAnsi="Californian FB"/>
          <w:b/>
          <w:bCs/>
          <w:sz w:val="36"/>
          <w:szCs w:val="36"/>
        </w:rPr>
        <w:t>Videoconferencias</w:t>
      </w:r>
    </w:p>
    <w:p w14:paraId="6236FCC1" w14:textId="77777777" w:rsidR="00CF3CE6" w:rsidRDefault="00CF3CE6" w:rsidP="00E73157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0881364C" w14:textId="3BD66D09" w:rsidR="00EA4CB1" w:rsidRPr="00EA4CB1" w:rsidRDefault="00944C8E" w:rsidP="00EB6568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1.- </w:t>
      </w:r>
      <w:r w:rsidR="009015DA">
        <w:rPr>
          <w:sz w:val="28"/>
          <w:szCs w:val="28"/>
          <w:lang w:val="es-ES"/>
        </w:rPr>
        <w:t>Participé en el e</w:t>
      </w:r>
      <w:r w:rsidR="00CF3CE6" w:rsidRPr="00CF3CE6">
        <w:rPr>
          <w:sz w:val="28"/>
          <w:szCs w:val="28"/>
          <w:lang w:val="es-ES"/>
        </w:rPr>
        <w:t xml:space="preserve">vento: </w:t>
      </w:r>
      <w:r w:rsidR="009015DA">
        <w:rPr>
          <w:sz w:val="28"/>
          <w:szCs w:val="28"/>
          <w:lang w:val="es-ES"/>
        </w:rPr>
        <w:t>H</w:t>
      </w:r>
      <w:r w:rsidR="00CF3CE6" w:rsidRPr="00CF3CE6">
        <w:rPr>
          <w:sz w:val="28"/>
          <w:szCs w:val="28"/>
          <w:lang w:val="es-ES"/>
        </w:rPr>
        <w:t xml:space="preserve">acia una </w:t>
      </w:r>
      <w:r w:rsidR="009015DA">
        <w:rPr>
          <w:sz w:val="28"/>
          <w:szCs w:val="28"/>
          <w:lang w:val="es-ES"/>
        </w:rPr>
        <w:t>C</w:t>
      </w:r>
      <w:r w:rsidR="00CF3CE6" w:rsidRPr="00CF3CE6">
        <w:rPr>
          <w:sz w:val="28"/>
          <w:szCs w:val="28"/>
          <w:lang w:val="es-ES"/>
        </w:rPr>
        <w:t xml:space="preserve">onstrucción </w:t>
      </w:r>
      <w:r w:rsidR="009015DA">
        <w:rPr>
          <w:sz w:val="28"/>
          <w:szCs w:val="28"/>
          <w:lang w:val="es-ES"/>
        </w:rPr>
        <w:t>So</w:t>
      </w:r>
      <w:r w:rsidR="00CF3CE6" w:rsidRPr="00CF3CE6">
        <w:rPr>
          <w:sz w:val="28"/>
          <w:szCs w:val="28"/>
          <w:lang w:val="es-ES"/>
        </w:rPr>
        <w:t xml:space="preserve">stenible: experiencias, buenas prácticas y perspectivas a futuro, organizado por la cámara de la construcción del </w:t>
      </w:r>
      <w:r w:rsidR="009015DA">
        <w:rPr>
          <w:sz w:val="28"/>
          <w:szCs w:val="28"/>
          <w:lang w:val="es-ES"/>
        </w:rPr>
        <w:t>U</w:t>
      </w:r>
      <w:r w:rsidR="00CF3CE6" w:rsidRPr="00CF3CE6">
        <w:rPr>
          <w:sz w:val="28"/>
          <w:szCs w:val="28"/>
          <w:lang w:val="es-ES"/>
        </w:rPr>
        <w:t xml:space="preserve">ruguay y por la </w:t>
      </w:r>
      <w:r w:rsidR="009015DA">
        <w:rPr>
          <w:sz w:val="28"/>
          <w:szCs w:val="28"/>
          <w:lang w:val="es-ES"/>
        </w:rPr>
        <w:t>O</w:t>
      </w:r>
      <w:r w:rsidR="00CF3CE6" w:rsidRPr="00CF3CE6">
        <w:rPr>
          <w:sz w:val="28"/>
          <w:szCs w:val="28"/>
          <w:lang w:val="es-ES"/>
        </w:rPr>
        <w:t xml:space="preserve">rganización </w:t>
      </w:r>
      <w:r w:rsidR="009015DA">
        <w:rPr>
          <w:sz w:val="28"/>
          <w:szCs w:val="28"/>
          <w:lang w:val="es-ES"/>
        </w:rPr>
        <w:t>I</w:t>
      </w:r>
      <w:r w:rsidR="00CF3CE6" w:rsidRPr="00CF3CE6">
        <w:rPr>
          <w:sz w:val="28"/>
          <w:szCs w:val="28"/>
          <w:lang w:val="es-ES"/>
        </w:rPr>
        <w:t xml:space="preserve">nternacional del </w:t>
      </w:r>
      <w:r w:rsidR="009015DA">
        <w:rPr>
          <w:sz w:val="28"/>
          <w:szCs w:val="28"/>
          <w:lang w:val="es-ES"/>
        </w:rPr>
        <w:t>T</w:t>
      </w:r>
      <w:r w:rsidR="00CF3CE6" w:rsidRPr="00CF3CE6">
        <w:rPr>
          <w:sz w:val="28"/>
          <w:szCs w:val="28"/>
          <w:lang w:val="es-ES"/>
        </w:rPr>
        <w:t>rabajo</w:t>
      </w:r>
      <w:r w:rsidR="00D319AD">
        <w:rPr>
          <w:sz w:val="28"/>
          <w:szCs w:val="28"/>
          <w:lang w:val="es-ES"/>
        </w:rPr>
        <w:t xml:space="preserve">, dio la bienvenida el </w:t>
      </w:r>
      <w:r w:rsidR="00EA4CB1" w:rsidRPr="00EA4CB1">
        <w:rPr>
          <w:sz w:val="28"/>
          <w:szCs w:val="28"/>
          <w:lang w:val="es-ES"/>
        </w:rPr>
        <w:t>Ing. Alejandro Ruibal (</w:t>
      </w:r>
      <w:proofErr w:type="gramStart"/>
      <w:r w:rsidR="00EA4CB1" w:rsidRPr="00EA4CB1">
        <w:rPr>
          <w:sz w:val="28"/>
          <w:szCs w:val="28"/>
          <w:lang w:val="es-ES"/>
        </w:rPr>
        <w:t>Presidente</w:t>
      </w:r>
      <w:proofErr w:type="gramEnd"/>
      <w:r w:rsidR="00EA4CB1" w:rsidRPr="00EA4CB1">
        <w:rPr>
          <w:sz w:val="28"/>
          <w:szCs w:val="28"/>
          <w:lang w:val="es-ES"/>
        </w:rPr>
        <w:t xml:space="preserve"> CCU)</w:t>
      </w:r>
      <w:r w:rsidR="0008452E">
        <w:rPr>
          <w:sz w:val="28"/>
          <w:szCs w:val="28"/>
          <w:lang w:val="es-ES"/>
        </w:rPr>
        <w:t>, S</w:t>
      </w:r>
      <w:r w:rsidR="00EA4CB1" w:rsidRPr="00EA4CB1">
        <w:rPr>
          <w:sz w:val="28"/>
          <w:szCs w:val="28"/>
          <w:lang w:val="es-ES"/>
        </w:rPr>
        <w:t xml:space="preserve">r. Fabio </w:t>
      </w:r>
      <w:proofErr w:type="spellStart"/>
      <w:r w:rsidR="00EA4CB1" w:rsidRPr="00EA4CB1">
        <w:rPr>
          <w:sz w:val="28"/>
          <w:szCs w:val="28"/>
          <w:lang w:val="es-ES"/>
        </w:rPr>
        <w:t>Bertanou</w:t>
      </w:r>
      <w:proofErr w:type="spellEnd"/>
      <w:r w:rsidR="00EA4CB1" w:rsidRPr="00EA4CB1">
        <w:rPr>
          <w:sz w:val="28"/>
          <w:szCs w:val="28"/>
          <w:lang w:val="es-ES"/>
        </w:rPr>
        <w:t xml:space="preserve"> (Director de la Oficina de la OIT para el Cono Sur de América Latina)</w:t>
      </w:r>
    </w:p>
    <w:p w14:paraId="12061FF4" w14:textId="455F0130" w:rsidR="0008452E" w:rsidRDefault="00EA4CB1" w:rsidP="00EB6568">
      <w:pPr>
        <w:spacing w:after="0" w:line="360" w:lineRule="auto"/>
        <w:jc w:val="both"/>
        <w:rPr>
          <w:sz w:val="28"/>
          <w:szCs w:val="28"/>
          <w:lang w:val="es-ES"/>
        </w:rPr>
      </w:pPr>
      <w:r w:rsidRPr="00EA4CB1">
        <w:rPr>
          <w:sz w:val="28"/>
          <w:szCs w:val="28"/>
          <w:lang w:val="es-ES"/>
        </w:rPr>
        <w:t xml:space="preserve">Cr. Robert </w:t>
      </w:r>
      <w:proofErr w:type="spellStart"/>
      <w:r w:rsidRPr="00EA4CB1">
        <w:rPr>
          <w:sz w:val="28"/>
          <w:szCs w:val="28"/>
          <w:lang w:val="es-ES"/>
        </w:rPr>
        <w:t>Bouvier</w:t>
      </w:r>
      <w:proofErr w:type="spellEnd"/>
      <w:r w:rsidRPr="00EA4CB1">
        <w:rPr>
          <w:sz w:val="28"/>
          <w:szCs w:val="28"/>
          <w:lang w:val="es-ES"/>
        </w:rPr>
        <w:t xml:space="preserve"> (</w:t>
      </w:r>
      <w:proofErr w:type="gramStart"/>
      <w:r w:rsidRPr="00EA4CB1">
        <w:rPr>
          <w:sz w:val="28"/>
          <w:szCs w:val="28"/>
          <w:lang w:val="es-ES"/>
        </w:rPr>
        <w:t>Ministro</w:t>
      </w:r>
      <w:proofErr w:type="gramEnd"/>
      <w:r w:rsidRPr="00EA4CB1">
        <w:rPr>
          <w:sz w:val="28"/>
          <w:szCs w:val="28"/>
          <w:lang w:val="es-ES"/>
        </w:rPr>
        <w:t xml:space="preserve"> de Ambiente de Uruguay)</w:t>
      </w:r>
      <w:r w:rsidR="0008452E">
        <w:rPr>
          <w:sz w:val="28"/>
          <w:szCs w:val="28"/>
          <w:lang w:val="es-ES"/>
        </w:rPr>
        <w:t xml:space="preserve"> y nuestro presidente Arq. Giuseppe Angelucci.</w:t>
      </w:r>
    </w:p>
    <w:p w14:paraId="15AA42A5" w14:textId="260F4E48" w:rsidR="00923FB3" w:rsidRPr="00BB5E53" w:rsidRDefault="00BB5E53" w:rsidP="00EB6568">
      <w:pPr>
        <w:spacing w:after="0" w:line="360" w:lineRule="auto"/>
        <w:jc w:val="both"/>
        <w:rPr>
          <w:sz w:val="28"/>
          <w:szCs w:val="28"/>
          <w:lang w:val="es-ES"/>
        </w:rPr>
      </w:pPr>
      <w:r w:rsidRPr="00BB5E53">
        <w:rPr>
          <w:sz w:val="28"/>
          <w:szCs w:val="28"/>
          <w:lang w:val="es-ES"/>
        </w:rPr>
        <w:t>En el primer módulo del Encuentro, comparti</w:t>
      </w:r>
      <w:r w:rsidR="0008452E">
        <w:rPr>
          <w:sz w:val="28"/>
          <w:szCs w:val="28"/>
          <w:lang w:val="es-ES"/>
        </w:rPr>
        <w:t>eron</w:t>
      </w:r>
      <w:r w:rsidRPr="00BB5E53">
        <w:rPr>
          <w:sz w:val="28"/>
          <w:szCs w:val="28"/>
          <w:lang w:val="es-ES"/>
        </w:rPr>
        <w:t xml:space="preserve"> experiencias 4 cámaras de la construcción de América Latina (Argentina, Chile, Paraguay y Uruguay), miembros de la Federación Interamericana de la Industria de la Construcción (FIIC), en torno a proyectos implementados con el apoyo de la Organización Internacional del Trabajo (OIT). Se abordarán los siguientes ejes temáticos: sustentabilidad y circularidad, género, salud y seguridad en el trabajo y digitalización.</w:t>
      </w:r>
    </w:p>
    <w:p w14:paraId="67C247BB" w14:textId="7F54E34A" w:rsidR="00BB5E53" w:rsidRDefault="00BB5E53" w:rsidP="00EB6568">
      <w:pPr>
        <w:spacing w:after="0" w:line="360" w:lineRule="auto"/>
        <w:jc w:val="both"/>
        <w:rPr>
          <w:sz w:val="28"/>
          <w:szCs w:val="28"/>
          <w:lang w:val="es-ES"/>
        </w:rPr>
      </w:pPr>
      <w:r w:rsidRPr="00BB5E53">
        <w:rPr>
          <w:sz w:val="28"/>
          <w:szCs w:val="28"/>
          <w:lang w:val="es-ES"/>
        </w:rPr>
        <w:t xml:space="preserve">En </w:t>
      </w:r>
      <w:r w:rsidR="00923FB3">
        <w:rPr>
          <w:sz w:val="28"/>
          <w:szCs w:val="28"/>
          <w:lang w:val="es-ES"/>
        </w:rPr>
        <w:t>el</w:t>
      </w:r>
      <w:r w:rsidRPr="00BB5E53">
        <w:rPr>
          <w:sz w:val="28"/>
          <w:szCs w:val="28"/>
          <w:lang w:val="es-ES"/>
        </w:rPr>
        <w:t xml:space="preserve"> segundo módulo del evento, la empresa TECNALIA (España) present</w:t>
      </w:r>
      <w:r w:rsidR="00923FB3">
        <w:rPr>
          <w:sz w:val="28"/>
          <w:szCs w:val="28"/>
          <w:lang w:val="es-ES"/>
        </w:rPr>
        <w:t>ó</w:t>
      </w:r>
      <w:r w:rsidRPr="00BB5E53">
        <w:rPr>
          <w:sz w:val="28"/>
          <w:szCs w:val="28"/>
          <w:lang w:val="es-ES"/>
        </w:rPr>
        <w:t xml:space="preserve"> la iniciativa ICEBERG (apoyada por la Unión Europea) en el marco del Workshop: soluciones y buenas prácticas internacionales y replicabilidad en la construcción (Iniciativa ICEBERG). Esta iniciativa busca desarrollar y demostrar soluciones innovadoras y rentables para la recuperación de las materias primas de construcción secundarias a lo largo de toda la cadena de valor circular.</w:t>
      </w:r>
    </w:p>
    <w:p w14:paraId="69A1F922" w14:textId="77777777" w:rsidR="00BB5E53" w:rsidRDefault="00BB5E53" w:rsidP="00E73157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71F51F61" w14:textId="77777777" w:rsidR="00293423" w:rsidRDefault="00293423" w:rsidP="00293423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46BED27E" w14:textId="77777777" w:rsidR="00EB6568" w:rsidRDefault="00EB6568" w:rsidP="00E73157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44252269" w14:textId="77777777" w:rsidR="00EB6568" w:rsidRDefault="00EB6568" w:rsidP="00E73157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7CE45BB5" w14:textId="77777777" w:rsidR="00D66BDC" w:rsidRDefault="00D66BDC" w:rsidP="00D66BDC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788E821C" w14:textId="77777777" w:rsidR="00D66BDC" w:rsidRDefault="00D66BDC" w:rsidP="00D66BDC">
      <w:pPr>
        <w:spacing w:after="0" w:line="240" w:lineRule="auto"/>
        <w:jc w:val="both"/>
        <w:rPr>
          <w:sz w:val="28"/>
          <w:szCs w:val="28"/>
          <w:lang w:val="es-ES"/>
        </w:rPr>
      </w:pPr>
    </w:p>
    <w:p w14:paraId="1D06F5B1" w14:textId="2BE4A345" w:rsidR="00D66BDC" w:rsidRDefault="00944C8E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2.- </w:t>
      </w:r>
      <w:r w:rsidR="00D66BDC">
        <w:rPr>
          <w:sz w:val="28"/>
          <w:szCs w:val="28"/>
          <w:lang w:val="es-ES"/>
        </w:rPr>
        <w:t xml:space="preserve">El 3 de julio como </w:t>
      </w:r>
      <w:r w:rsidR="00CF5914">
        <w:rPr>
          <w:sz w:val="28"/>
          <w:szCs w:val="28"/>
          <w:lang w:val="es-ES"/>
        </w:rPr>
        <w:t>ya lo mencionó nuestro presidente</w:t>
      </w:r>
      <w:r w:rsidR="00DB7274">
        <w:rPr>
          <w:sz w:val="28"/>
          <w:szCs w:val="28"/>
          <w:lang w:val="es-ES"/>
        </w:rPr>
        <w:t xml:space="preserve">, nos reunimos </w:t>
      </w:r>
      <w:r w:rsidR="00581DBD">
        <w:rPr>
          <w:sz w:val="28"/>
          <w:szCs w:val="28"/>
          <w:lang w:val="es-ES"/>
        </w:rPr>
        <w:t xml:space="preserve">para tratar los temas de FIIC y ver las estrategias a seguir </w:t>
      </w:r>
      <w:r w:rsidR="00A51FFA">
        <w:rPr>
          <w:sz w:val="28"/>
          <w:szCs w:val="28"/>
          <w:lang w:val="es-ES"/>
        </w:rPr>
        <w:t>con nuestros miembros.</w:t>
      </w:r>
    </w:p>
    <w:p w14:paraId="791D28EF" w14:textId="77777777" w:rsidR="00EB6568" w:rsidRDefault="00EB6568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4A3C92F0" w14:textId="7233E752" w:rsidR="009A57B2" w:rsidRDefault="00944C8E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3.- </w:t>
      </w:r>
      <w:r w:rsidR="00E97688">
        <w:rPr>
          <w:sz w:val="28"/>
          <w:szCs w:val="28"/>
          <w:lang w:val="es-ES"/>
        </w:rPr>
        <w:t>Partic</w:t>
      </w:r>
      <w:r w:rsidR="001D1D77">
        <w:rPr>
          <w:sz w:val="28"/>
          <w:szCs w:val="28"/>
          <w:lang w:val="es-ES"/>
        </w:rPr>
        <w:t>i</w:t>
      </w:r>
      <w:r w:rsidR="00E97688">
        <w:rPr>
          <w:sz w:val="28"/>
          <w:szCs w:val="28"/>
          <w:lang w:val="es-ES"/>
        </w:rPr>
        <w:t xml:space="preserve">pé </w:t>
      </w:r>
      <w:r w:rsidR="00B149BE">
        <w:rPr>
          <w:sz w:val="28"/>
          <w:szCs w:val="28"/>
          <w:lang w:val="es-ES"/>
        </w:rPr>
        <w:t xml:space="preserve">en la Reunión de la Comisión de Infraestructura el pasado </w:t>
      </w:r>
      <w:r w:rsidR="00C650FF">
        <w:rPr>
          <w:sz w:val="28"/>
          <w:szCs w:val="28"/>
          <w:lang w:val="es-ES"/>
        </w:rPr>
        <w:t xml:space="preserve">5 </w:t>
      </w:r>
      <w:r w:rsidR="000B648E">
        <w:rPr>
          <w:sz w:val="28"/>
          <w:szCs w:val="28"/>
          <w:lang w:val="es-ES"/>
        </w:rPr>
        <w:t>de ju</w:t>
      </w:r>
      <w:r w:rsidR="00C650FF">
        <w:rPr>
          <w:sz w:val="28"/>
          <w:szCs w:val="28"/>
          <w:lang w:val="es-ES"/>
        </w:rPr>
        <w:t>l</w:t>
      </w:r>
      <w:r w:rsidR="000B648E">
        <w:rPr>
          <w:sz w:val="28"/>
          <w:szCs w:val="28"/>
          <w:lang w:val="es-ES"/>
        </w:rPr>
        <w:t>io</w:t>
      </w:r>
      <w:r w:rsidR="00607411">
        <w:rPr>
          <w:sz w:val="28"/>
          <w:szCs w:val="28"/>
          <w:lang w:val="es-ES"/>
        </w:rPr>
        <w:t>, bajo la coordinación del Ing. Fernando Lago</w:t>
      </w:r>
      <w:r w:rsidR="00E264B1">
        <w:rPr>
          <w:sz w:val="28"/>
          <w:szCs w:val="28"/>
          <w:lang w:val="es-ES"/>
        </w:rPr>
        <w:t>, a fin de dar seguimiento a los temas que propuso en nuestro pasado Consejo</w:t>
      </w:r>
      <w:r w:rsidR="00C650FF">
        <w:rPr>
          <w:sz w:val="28"/>
          <w:szCs w:val="28"/>
          <w:lang w:val="es-ES"/>
        </w:rPr>
        <w:t xml:space="preserve"> en Paraguay</w:t>
      </w:r>
      <w:r w:rsidR="009A57B2">
        <w:rPr>
          <w:sz w:val="28"/>
          <w:szCs w:val="28"/>
          <w:lang w:val="es-ES"/>
        </w:rPr>
        <w:t>.</w:t>
      </w:r>
    </w:p>
    <w:p w14:paraId="2A05EEC5" w14:textId="77777777" w:rsidR="009A57B2" w:rsidRDefault="009A57B2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6320F28A" w14:textId="70301547" w:rsidR="00DF78D2" w:rsidRDefault="00944C8E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4.- </w:t>
      </w:r>
      <w:r w:rsidR="001E321C">
        <w:rPr>
          <w:sz w:val="28"/>
          <w:szCs w:val="28"/>
          <w:lang w:val="es-ES"/>
        </w:rPr>
        <w:t xml:space="preserve">El 27 de julio participé en el </w:t>
      </w:r>
      <w:proofErr w:type="spellStart"/>
      <w:r w:rsidR="001E321C">
        <w:rPr>
          <w:sz w:val="28"/>
          <w:szCs w:val="28"/>
          <w:lang w:val="es-ES"/>
        </w:rPr>
        <w:t>W</w:t>
      </w:r>
      <w:r w:rsidR="001E321C" w:rsidRPr="001E321C">
        <w:rPr>
          <w:sz w:val="28"/>
          <w:szCs w:val="28"/>
          <w:lang w:val="es-ES"/>
        </w:rPr>
        <w:t>ebinar</w:t>
      </w:r>
      <w:proofErr w:type="spellEnd"/>
      <w:r w:rsidR="001E321C" w:rsidRPr="001E321C">
        <w:rPr>
          <w:sz w:val="28"/>
          <w:szCs w:val="28"/>
          <w:lang w:val="es-ES"/>
        </w:rPr>
        <w:t xml:space="preserve"> "Soluciones predictivas desde bases de datos relacionadas 4D-5D BIM-VDC" a cargo del Arq. Luis Vargas, Coordinador BIM FOR</w:t>
      </w:r>
      <w:r w:rsidR="001D663F">
        <w:rPr>
          <w:sz w:val="28"/>
          <w:szCs w:val="28"/>
          <w:lang w:val="es-ES"/>
        </w:rPr>
        <w:t>UM</w:t>
      </w:r>
      <w:r w:rsidR="001E321C" w:rsidRPr="001E321C">
        <w:rPr>
          <w:sz w:val="28"/>
          <w:szCs w:val="28"/>
          <w:lang w:val="es-ES"/>
        </w:rPr>
        <w:t xml:space="preserve"> Panamá</w:t>
      </w:r>
      <w:r w:rsidR="00AC2DA5">
        <w:rPr>
          <w:sz w:val="28"/>
          <w:szCs w:val="28"/>
          <w:lang w:val="es-ES"/>
        </w:rPr>
        <w:t xml:space="preserve">, </w:t>
      </w:r>
      <w:r w:rsidR="00023BD7">
        <w:rPr>
          <w:sz w:val="28"/>
          <w:szCs w:val="28"/>
          <w:lang w:val="es-ES"/>
        </w:rPr>
        <w:t xml:space="preserve">de INCONET, a través </w:t>
      </w:r>
      <w:r w:rsidR="00CC5072">
        <w:rPr>
          <w:sz w:val="28"/>
          <w:szCs w:val="28"/>
          <w:lang w:val="es-ES"/>
        </w:rPr>
        <w:t>de</w:t>
      </w:r>
      <w:r w:rsidR="00023BD7">
        <w:rPr>
          <w:sz w:val="28"/>
          <w:szCs w:val="28"/>
          <w:lang w:val="es-ES"/>
        </w:rPr>
        <w:t xml:space="preserve"> su</w:t>
      </w:r>
      <w:r w:rsidR="00CC5072">
        <w:rPr>
          <w:sz w:val="28"/>
          <w:szCs w:val="28"/>
          <w:lang w:val="es-ES"/>
        </w:rPr>
        <w:t xml:space="preserve"> Grupo Especifico d Trabajo Transformación Digital y productividad</w:t>
      </w:r>
      <w:r w:rsidR="00023BD7">
        <w:rPr>
          <w:sz w:val="28"/>
          <w:szCs w:val="28"/>
          <w:lang w:val="es-ES"/>
        </w:rPr>
        <w:t>.</w:t>
      </w:r>
    </w:p>
    <w:p w14:paraId="6305DA12" w14:textId="77777777" w:rsidR="00420C5F" w:rsidRDefault="00420C5F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45DC7C9B" w14:textId="3F8BB1C4" w:rsidR="007871CC" w:rsidRDefault="00944C8E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5.- </w:t>
      </w:r>
      <w:r w:rsidR="007871CC">
        <w:rPr>
          <w:sz w:val="28"/>
          <w:szCs w:val="28"/>
          <w:lang w:val="es-ES"/>
        </w:rPr>
        <w:t xml:space="preserve">El </w:t>
      </w:r>
      <w:r w:rsidR="00331646">
        <w:rPr>
          <w:sz w:val="28"/>
          <w:szCs w:val="28"/>
          <w:lang w:val="es-ES"/>
        </w:rPr>
        <w:t>27</w:t>
      </w:r>
      <w:r w:rsidR="007871CC">
        <w:rPr>
          <w:sz w:val="28"/>
          <w:szCs w:val="28"/>
          <w:lang w:val="es-ES"/>
        </w:rPr>
        <w:t xml:space="preserve"> de julio nos reunimos con las </w:t>
      </w:r>
      <w:r w:rsidR="006441A0">
        <w:rPr>
          <w:sz w:val="28"/>
          <w:szCs w:val="28"/>
          <w:lang w:val="es-ES"/>
        </w:rPr>
        <w:t>C</w:t>
      </w:r>
      <w:r w:rsidR="007871CC">
        <w:rPr>
          <w:sz w:val="28"/>
          <w:szCs w:val="28"/>
          <w:lang w:val="es-ES"/>
        </w:rPr>
        <w:t xml:space="preserve">ámaras Chilena y Peruana, </w:t>
      </w:r>
      <w:r w:rsidR="009064CB">
        <w:rPr>
          <w:sz w:val="28"/>
          <w:szCs w:val="28"/>
          <w:lang w:val="es-ES"/>
        </w:rPr>
        <w:t>con objeto de realizar el cambio de coordinación de la comisión de Construcción Sostenible, la cual venía siendo coordinada por la Cámara Peruana de la Construcción a través del Ing. Guido Valdivia</w:t>
      </w:r>
      <w:r w:rsidR="008B6095">
        <w:rPr>
          <w:sz w:val="28"/>
          <w:szCs w:val="28"/>
          <w:lang w:val="es-ES"/>
        </w:rPr>
        <w:t xml:space="preserve">; ahora la Coordinación la llevará la Cámara Chilena de la Construcción a través de </w:t>
      </w:r>
      <w:r w:rsidR="00084726">
        <w:rPr>
          <w:sz w:val="28"/>
          <w:szCs w:val="28"/>
          <w:lang w:val="es-ES"/>
        </w:rPr>
        <w:t>Marisol Cortez</w:t>
      </w:r>
      <w:r w:rsidR="00AA26AC">
        <w:rPr>
          <w:sz w:val="28"/>
          <w:szCs w:val="28"/>
          <w:lang w:val="es-ES"/>
        </w:rPr>
        <w:t>.</w:t>
      </w:r>
    </w:p>
    <w:p w14:paraId="6AE5C1C0" w14:textId="77777777" w:rsidR="002700DB" w:rsidRDefault="002700DB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4EE946A3" w14:textId="5F683E07" w:rsidR="002700DB" w:rsidRDefault="00EB423C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6.- </w:t>
      </w:r>
      <w:r w:rsidR="005C0CE3">
        <w:rPr>
          <w:sz w:val="28"/>
          <w:szCs w:val="28"/>
          <w:lang w:val="es-ES"/>
        </w:rPr>
        <w:t xml:space="preserve">El 28 de julio nos reunimos con </w:t>
      </w:r>
      <w:r w:rsidR="00DB6F0D">
        <w:rPr>
          <w:sz w:val="28"/>
          <w:szCs w:val="28"/>
          <w:lang w:val="es-ES"/>
        </w:rPr>
        <w:t xml:space="preserve">nuestro amigo y </w:t>
      </w:r>
      <w:proofErr w:type="gramStart"/>
      <w:r w:rsidR="00DB6F0D">
        <w:rPr>
          <w:sz w:val="28"/>
          <w:szCs w:val="28"/>
          <w:lang w:val="es-ES"/>
        </w:rPr>
        <w:t>Consejero</w:t>
      </w:r>
      <w:proofErr w:type="gramEnd"/>
      <w:r w:rsidR="00DB6F0D">
        <w:rPr>
          <w:sz w:val="28"/>
          <w:szCs w:val="28"/>
          <w:lang w:val="es-ES"/>
        </w:rPr>
        <w:t xml:space="preserve"> por la cámara Brasileña de la Industria de la Construcción (CBIC)</w:t>
      </w:r>
      <w:r w:rsidR="00AC6073">
        <w:rPr>
          <w:sz w:val="28"/>
          <w:szCs w:val="28"/>
          <w:lang w:val="es-ES"/>
        </w:rPr>
        <w:t xml:space="preserve"> y coordinador </w:t>
      </w:r>
      <w:r>
        <w:rPr>
          <w:sz w:val="28"/>
          <w:szCs w:val="28"/>
          <w:lang w:val="es-ES"/>
        </w:rPr>
        <w:t>de la</w:t>
      </w:r>
      <w:r w:rsidR="00944C8E" w:rsidRPr="00944C8E">
        <w:rPr>
          <w:sz w:val="28"/>
          <w:szCs w:val="28"/>
          <w:lang w:val="es-ES"/>
        </w:rPr>
        <w:t xml:space="preserve"> 88 Reunión de Consejo Directivo</w:t>
      </w:r>
      <w:r w:rsidR="00AC6073">
        <w:rPr>
          <w:sz w:val="28"/>
          <w:szCs w:val="28"/>
          <w:lang w:val="es-ES"/>
        </w:rPr>
        <w:t>, a fin de ver los requerimientos y d</w:t>
      </w:r>
      <w:r>
        <w:rPr>
          <w:sz w:val="28"/>
          <w:szCs w:val="28"/>
          <w:lang w:val="es-ES"/>
        </w:rPr>
        <w:t>e</w:t>
      </w:r>
      <w:r w:rsidR="00AC6073">
        <w:rPr>
          <w:sz w:val="28"/>
          <w:szCs w:val="28"/>
          <w:lang w:val="es-ES"/>
        </w:rPr>
        <w:t xml:space="preserve"> </w:t>
      </w:r>
      <w:r w:rsidR="008117DA">
        <w:rPr>
          <w:sz w:val="28"/>
          <w:szCs w:val="28"/>
          <w:lang w:val="es-ES"/>
        </w:rPr>
        <w:t>afinar la agenda de nuestro evento que estamos celebrando hoy.</w:t>
      </w:r>
    </w:p>
    <w:p w14:paraId="6E81533C" w14:textId="77777777" w:rsidR="008117DA" w:rsidRDefault="008117DA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5CCF2DF1" w14:textId="31350EDD" w:rsidR="008117DA" w:rsidRPr="002700DB" w:rsidRDefault="00EB423C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7.- </w:t>
      </w:r>
      <w:r w:rsidR="00552944">
        <w:rPr>
          <w:sz w:val="28"/>
          <w:szCs w:val="28"/>
          <w:lang w:val="es-ES"/>
        </w:rPr>
        <w:t>El 31 de julio nos reunimos el Comité Ejecutivo</w:t>
      </w:r>
      <w:r w:rsidR="00162733">
        <w:rPr>
          <w:sz w:val="28"/>
          <w:szCs w:val="28"/>
          <w:lang w:val="es-ES"/>
        </w:rPr>
        <w:t xml:space="preserve">, como ya mencioné </w:t>
      </w:r>
      <w:r w:rsidR="009239A0">
        <w:rPr>
          <w:sz w:val="28"/>
          <w:szCs w:val="28"/>
          <w:lang w:val="es-ES"/>
        </w:rPr>
        <w:t>para dar continuidad a los temas que tenemos y que alguna cámara nos solicita apoyo.</w:t>
      </w:r>
    </w:p>
    <w:p w14:paraId="39B6F9CD" w14:textId="77777777" w:rsidR="002700DB" w:rsidRDefault="002700DB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0931A5BD" w14:textId="6C4C8D5F" w:rsidR="00EB423C" w:rsidRDefault="00EB423C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8.- </w:t>
      </w:r>
      <w:r w:rsidR="006268FC">
        <w:rPr>
          <w:sz w:val="28"/>
          <w:szCs w:val="28"/>
          <w:lang w:val="es-ES"/>
        </w:rPr>
        <w:t>E</w:t>
      </w:r>
      <w:r w:rsidR="002C3817">
        <w:rPr>
          <w:sz w:val="28"/>
          <w:szCs w:val="28"/>
          <w:lang w:val="es-ES"/>
        </w:rPr>
        <w:t xml:space="preserve">l 31 de julio también nos reunimos </w:t>
      </w:r>
      <w:r>
        <w:rPr>
          <w:sz w:val="28"/>
          <w:szCs w:val="28"/>
          <w:lang w:val="es-ES"/>
        </w:rPr>
        <w:t xml:space="preserve">con los </w:t>
      </w:r>
      <w:proofErr w:type="gramStart"/>
      <w:r>
        <w:rPr>
          <w:sz w:val="28"/>
          <w:szCs w:val="28"/>
          <w:lang w:val="es-ES"/>
        </w:rPr>
        <w:t>Directores</w:t>
      </w:r>
      <w:proofErr w:type="gramEnd"/>
      <w:r>
        <w:rPr>
          <w:sz w:val="28"/>
          <w:szCs w:val="28"/>
          <w:lang w:val="es-ES"/>
        </w:rPr>
        <w:t>/Gerentes Generales</w:t>
      </w:r>
      <w:r w:rsidR="009211A6">
        <w:rPr>
          <w:sz w:val="28"/>
          <w:szCs w:val="28"/>
          <w:lang w:val="es-ES"/>
        </w:rPr>
        <w:t>; en la cual presentaron su programa de trabajo</w:t>
      </w:r>
      <w:r w:rsidR="0076607B">
        <w:rPr>
          <w:sz w:val="28"/>
          <w:szCs w:val="28"/>
          <w:lang w:val="es-ES"/>
        </w:rPr>
        <w:t xml:space="preserve"> e indicar que se continua con el apoyo en la consecución de la información </w:t>
      </w:r>
      <w:r w:rsidR="00525540">
        <w:rPr>
          <w:sz w:val="28"/>
          <w:szCs w:val="28"/>
          <w:lang w:val="es-ES"/>
        </w:rPr>
        <w:t>solicitada por las Cámaras</w:t>
      </w:r>
    </w:p>
    <w:p w14:paraId="4F71EB0C" w14:textId="77777777" w:rsidR="004055BE" w:rsidRDefault="004055BE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463DC7C4" w14:textId="5B1574B9" w:rsidR="00B5110D" w:rsidRPr="00B5110D" w:rsidRDefault="004055BE" w:rsidP="009E3036">
      <w:pPr>
        <w:spacing w:after="0"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9.- El 2 de agosto </w:t>
      </w:r>
      <w:r w:rsidR="00183C1A">
        <w:rPr>
          <w:sz w:val="28"/>
          <w:szCs w:val="28"/>
          <w:lang w:val="es-ES"/>
        </w:rPr>
        <w:t>estuvimos presentes en la Reunión mensual de la Comisión de Infraestructura</w:t>
      </w:r>
      <w:r w:rsidR="005C1FFC">
        <w:rPr>
          <w:sz w:val="28"/>
          <w:szCs w:val="28"/>
          <w:lang w:val="es-ES"/>
        </w:rPr>
        <w:t>,</w:t>
      </w:r>
      <w:r w:rsidR="00183C1A">
        <w:rPr>
          <w:sz w:val="28"/>
          <w:szCs w:val="28"/>
          <w:lang w:val="es-ES"/>
        </w:rPr>
        <w:t xml:space="preserve"> </w:t>
      </w:r>
      <w:r w:rsidR="00F86220">
        <w:rPr>
          <w:sz w:val="28"/>
          <w:szCs w:val="28"/>
          <w:lang w:val="es-ES"/>
        </w:rPr>
        <w:t xml:space="preserve">para abordar el tema de la </w:t>
      </w:r>
      <w:r w:rsidR="00B5110D" w:rsidRPr="00B5110D">
        <w:rPr>
          <w:sz w:val="28"/>
          <w:szCs w:val="28"/>
          <w:lang w:val="es-ES"/>
        </w:rPr>
        <w:t>Inversión en Infraestructura, a través fondos públicos y vía Asociación Público- Privad</w:t>
      </w:r>
      <w:r w:rsidR="00525540">
        <w:rPr>
          <w:sz w:val="28"/>
          <w:szCs w:val="28"/>
          <w:lang w:val="es-ES"/>
        </w:rPr>
        <w:t>a.</w:t>
      </w:r>
    </w:p>
    <w:p w14:paraId="43548770" w14:textId="77777777" w:rsidR="005B760B" w:rsidRDefault="005B760B" w:rsidP="009E3036">
      <w:pPr>
        <w:spacing w:after="0" w:line="360" w:lineRule="auto"/>
        <w:rPr>
          <w:sz w:val="28"/>
          <w:szCs w:val="28"/>
          <w:lang w:val="es-ES"/>
        </w:rPr>
      </w:pPr>
    </w:p>
    <w:p w14:paraId="57871666" w14:textId="4E4F9E8E" w:rsidR="005B760B" w:rsidRDefault="005B760B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10.- </w:t>
      </w:r>
      <w:r w:rsidR="006F68AE">
        <w:rPr>
          <w:sz w:val="28"/>
          <w:szCs w:val="28"/>
          <w:lang w:val="es-ES"/>
        </w:rPr>
        <w:t xml:space="preserve">el 3 de agosto </w:t>
      </w:r>
      <w:proofErr w:type="spellStart"/>
      <w:r w:rsidR="00536AE9">
        <w:rPr>
          <w:sz w:val="28"/>
          <w:szCs w:val="28"/>
          <w:lang w:val="es-ES"/>
        </w:rPr>
        <w:t>W</w:t>
      </w:r>
      <w:r w:rsidR="00536AE9" w:rsidRPr="00536AE9">
        <w:rPr>
          <w:sz w:val="28"/>
          <w:szCs w:val="28"/>
          <w:lang w:val="es-ES"/>
        </w:rPr>
        <w:t>ebinar</w:t>
      </w:r>
      <w:proofErr w:type="spellEnd"/>
      <w:r w:rsidR="00536AE9" w:rsidRPr="00536AE9">
        <w:rPr>
          <w:sz w:val="28"/>
          <w:szCs w:val="28"/>
          <w:lang w:val="es-ES"/>
        </w:rPr>
        <w:t xml:space="preserve"> La importancia de la capacitación en la industria de la construcción, la Formación Profesional para las nuevas tecnologías en proyectos de construcción, a cargo del Prof. Daniel Martín del Campo Alatorre (MX).</w:t>
      </w:r>
    </w:p>
    <w:p w14:paraId="3A804A8B" w14:textId="77777777" w:rsidR="002107E3" w:rsidRDefault="002107E3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524F3BDC" w14:textId="013A91F9" w:rsidR="002107E3" w:rsidRDefault="00536AE9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11.-</w:t>
      </w:r>
      <w:r w:rsidR="006F68AE">
        <w:rPr>
          <w:sz w:val="28"/>
          <w:szCs w:val="28"/>
          <w:lang w:val="es-ES"/>
        </w:rPr>
        <w:t xml:space="preserve"> el 4 de agosto</w:t>
      </w:r>
      <w:r w:rsidR="00BF48E0">
        <w:rPr>
          <w:sz w:val="28"/>
          <w:szCs w:val="28"/>
          <w:lang w:val="es-ES"/>
        </w:rPr>
        <w:t xml:space="preserve"> tuvimos </w:t>
      </w:r>
      <w:r w:rsidR="00CE140E">
        <w:rPr>
          <w:sz w:val="28"/>
          <w:szCs w:val="28"/>
          <w:lang w:val="es-ES"/>
        </w:rPr>
        <w:t xml:space="preserve">una Reunión de coordinación </w:t>
      </w:r>
      <w:r w:rsidR="00F771C9">
        <w:rPr>
          <w:sz w:val="28"/>
          <w:szCs w:val="28"/>
          <w:lang w:val="es-ES"/>
        </w:rPr>
        <w:t xml:space="preserve">con Murillo </w:t>
      </w:r>
      <w:proofErr w:type="spellStart"/>
      <w:r w:rsidR="00F771C9">
        <w:rPr>
          <w:sz w:val="28"/>
          <w:szCs w:val="28"/>
          <w:lang w:val="es-ES"/>
        </w:rPr>
        <w:t>Allevato</w:t>
      </w:r>
      <w:proofErr w:type="spellEnd"/>
      <w:r w:rsidR="00F771C9">
        <w:rPr>
          <w:sz w:val="28"/>
          <w:szCs w:val="28"/>
          <w:lang w:val="es-ES"/>
        </w:rPr>
        <w:t xml:space="preserve"> y su equipo </w:t>
      </w:r>
      <w:r w:rsidR="00CE140E">
        <w:rPr>
          <w:sz w:val="28"/>
          <w:szCs w:val="28"/>
          <w:lang w:val="es-ES"/>
        </w:rPr>
        <w:t xml:space="preserve">para </w:t>
      </w:r>
      <w:r w:rsidR="00F771C9">
        <w:rPr>
          <w:sz w:val="28"/>
          <w:szCs w:val="28"/>
          <w:lang w:val="es-ES"/>
        </w:rPr>
        <w:t xml:space="preserve">la realización de </w:t>
      </w:r>
      <w:r w:rsidR="00144722">
        <w:rPr>
          <w:sz w:val="28"/>
          <w:szCs w:val="28"/>
          <w:lang w:val="es-ES"/>
        </w:rPr>
        <w:t>nuestra 88ª</w:t>
      </w:r>
      <w:r w:rsidR="00CD46B1" w:rsidRPr="00CD46B1">
        <w:rPr>
          <w:sz w:val="28"/>
          <w:szCs w:val="28"/>
          <w:lang w:val="es-ES"/>
        </w:rPr>
        <w:t xml:space="preserve"> </w:t>
      </w:r>
      <w:r w:rsidR="00CD46B1">
        <w:rPr>
          <w:sz w:val="28"/>
          <w:szCs w:val="28"/>
          <w:lang w:val="es-ES"/>
        </w:rPr>
        <w:t xml:space="preserve">Reunión de Consejo Directivo y Asamblea General </w:t>
      </w:r>
      <w:r w:rsidR="00740B49">
        <w:rPr>
          <w:sz w:val="28"/>
          <w:szCs w:val="28"/>
          <w:lang w:val="es-ES"/>
        </w:rPr>
        <w:t>FIIC</w:t>
      </w:r>
      <w:r w:rsidR="00CE140E">
        <w:rPr>
          <w:sz w:val="28"/>
          <w:szCs w:val="28"/>
          <w:lang w:val="es-ES"/>
        </w:rPr>
        <w:t>.</w:t>
      </w:r>
      <w:r w:rsidR="00740B49">
        <w:rPr>
          <w:sz w:val="28"/>
          <w:szCs w:val="28"/>
          <w:lang w:val="es-ES"/>
        </w:rPr>
        <w:t xml:space="preserve"> </w:t>
      </w:r>
    </w:p>
    <w:p w14:paraId="1B82BA38" w14:textId="77777777" w:rsidR="00740B49" w:rsidRDefault="00740B49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78019A44" w14:textId="4762C29E" w:rsidR="00740B49" w:rsidRDefault="00740B49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12.- </w:t>
      </w:r>
      <w:r w:rsidR="003F5196">
        <w:rPr>
          <w:sz w:val="28"/>
          <w:szCs w:val="28"/>
          <w:lang w:val="es-ES"/>
        </w:rPr>
        <w:t xml:space="preserve">el 9 de agosto </w:t>
      </w:r>
      <w:r w:rsidR="002E3600" w:rsidRPr="002E3600">
        <w:rPr>
          <w:sz w:val="28"/>
          <w:szCs w:val="28"/>
          <w:lang w:val="es-ES"/>
        </w:rPr>
        <w:t>Colaboración BID - FIIC Sobre Vivienda asequible e instrumentos financieros</w:t>
      </w:r>
    </w:p>
    <w:p w14:paraId="6FB98C3B" w14:textId="77777777" w:rsidR="00243805" w:rsidRDefault="00243805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18E3FEEB" w14:textId="09750D16" w:rsidR="003F5196" w:rsidRDefault="003F5196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 xml:space="preserve">13.- </w:t>
      </w:r>
      <w:r w:rsidR="00D21375">
        <w:rPr>
          <w:sz w:val="28"/>
          <w:szCs w:val="28"/>
          <w:lang w:val="es-ES"/>
        </w:rPr>
        <w:t xml:space="preserve">El </w:t>
      </w:r>
      <w:r w:rsidR="00524AF7">
        <w:rPr>
          <w:sz w:val="28"/>
          <w:szCs w:val="28"/>
          <w:lang w:val="es-ES"/>
        </w:rPr>
        <w:t>18</w:t>
      </w:r>
      <w:r w:rsidR="00D21375">
        <w:rPr>
          <w:sz w:val="28"/>
          <w:szCs w:val="28"/>
          <w:lang w:val="es-ES"/>
        </w:rPr>
        <w:t xml:space="preserve"> de </w:t>
      </w:r>
      <w:r w:rsidR="00524AF7">
        <w:rPr>
          <w:sz w:val="28"/>
          <w:szCs w:val="28"/>
          <w:lang w:val="es-ES"/>
        </w:rPr>
        <w:t>agosto</w:t>
      </w:r>
      <w:r w:rsidR="00D21375">
        <w:rPr>
          <w:sz w:val="28"/>
          <w:szCs w:val="28"/>
          <w:lang w:val="es-ES"/>
        </w:rPr>
        <w:t xml:space="preserve"> </w:t>
      </w:r>
      <w:r w:rsidR="00735261">
        <w:rPr>
          <w:sz w:val="28"/>
          <w:szCs w:val="28"/>
          <w:lang w:val="es-ES"/>
        </w:rPr>
        <w:t>nos reunimos con</w:t>
      </w:r>
      <w:r w:rsidR="005C3DA2">
        <w:rPr>
          <w:sz w:val="28"/>
          <w:szCs w:val="28"/>
          <w:lang w:val="es-ES"/>
        </w:rPr>
        <w:t xml:space="preserve"> el Ing. Murillo </w:t>
      </w:r>
      <w:proofErr w:type="spellStart"/>
      <w:r w:rsidR="005C3DA2">
        <w:rPr>
          <w:sz w:val="28"/>
          <w:szCs w:val="28"/>
          <w:lang w:val="es-ES"/>
        </w:rPr>
        <w:t>Allevato</w:t>
      </w:r>
      <w:proofErr w:type="spellEnd"/>
      <w:r w:rsidR="005C3DA2">
        <w:rPr>
          <w:sz w:val="28"/>
          <w:szCs w:val="28"/>
          <w:lang w:val="es-ES"/>
        </w:rPr>
        <w:t xml:space="preserve"> para </w:t>
      </w:r>
      <w:r w:rsidR="00E41BE9">
        <w:rPr>
          <w:sz w:val="28"/>
          <w:szCs w:val="28"/>
          <w:lang w:val="es-ES"/>
        </w:rPr>
        <w:t xml:space="preserve">dar seguimiento a la organización de la </w:t>
      </w:r>
      <w:r w:rsidR="00A61570" w:rsidRPr="00A61570">
        <w:rPr>
          <w:sz w:val="28"/>
          <w:szCs w:val="28"/>
          <w:lang w:val="es-ES"/>
        </w:rPr>
        <w:t xml:space="preserve">88ª </w:t>
      </w:r>
      <w:r w:rsidR="00A61570">
        <w:rPr>
          <w:sz w:val="28"/>
          <w:szCs w:val="28"/>
          <w:lang w:val="es-ES"/>
        </w:rPr>
        <w:t xml:space="preserve">Reunión </w:t>
      </w:r>
      <w:r w:rsidR="00077425">
        <w:rPr>
          <w:sz w:val="28"/>
          <w:szCs w:val="28"/>
          <w:lang w:val="es-ES"/>
        </w:rPr>
        <w:t>de Consejo Consultivo y Asamblea General de FIIC</w:t>
      </w:r>
      <w:r w:rsidR="005C3DA2">
        <w:rPr>
          <w:sz w:val="28"/>
          <w:szCs w:val="28"/>
          <w:lang w:val="es-ES"/>
        </w:rPr>
        <w:t>.</w:t>
      </w:r>
    </w:p>
    <w:p w14:paraId="6E4B2B79" w14:textId="77777777" w:rsidR="002107E3" w:rsidRDefault="002107E3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2149B48E" w14:textId="52E94980" w:rsidR="00077425" w:rsidRDefault="00077425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14.- </w:t>
      </w:r>
      <w:r w:rsidR="007E0045">
        <w:rPr>
          <w:sz w:val="28"/>
          <w:szCs w:val="28"/>
          <w:lang w:val="es-ES"/>
        </w:rPr>
        <w:t>el 23 de agosto se llev</w:t>
      </w:r>
      <w:r w:rsidR="004A416C">
        <w:rPr>
          <w:sz w:val="28"/>
          <w:szCs w:val="28"/>
          <w:lang w:val="es-ES"/>
        </w:rPr>
        <w:t>ó</w:t>
      </w:r>
      <w:r w:rsidR="007E0045">
        <w:rPr>
          <w:sz w:val="28"/>
          <w:szCs w:val="28"/>
          <w:lang w:val="es-ES"/>
        </w:rPr>
        <w:t xml:space="preserve"> a cabo el </w:t>
      </w:r>
      <w:proofErr w:type="spellStart"/>
      <w:r w:rsidR="00EC75A2" w:rsidRPr="00EC75A2">
        <w:rPr>
          <w:sz w:val="28"/>
          <w:szCs w:val="28"/>
          <w:lang w:val="es-ES"/>
        </w:rPr>
        <w:t>Webinar</w:t>
      </w:r>
      <w:proofErr w:type="spellEnd"/>
      <w:r w:rsidR="00EC75A2" w:rsidRPr="00EC75A2">
        <w:rPr>
          <w:sz w:val="28"/>
          <w:szCs w:val="28"/>
          <w:lang w:val="es-ES"/>
        </w:rPr>
        <w:t xml:space="preserve"> “Efectos de la Inflación en contratos a largo plazo” Preexistentes y los que serán firmados</w:t>
      </w:r>
      <w:r w:rsidR="00CD63D8">
        <w:rPr>
          <w:sz w:val="28"/>
          <w:szCs w:val="28"/>
          <w:lang w:val="es-ES"/>
        </w:rPr>
        <w:t>;</w:t>
      </w:r>
      <w:r w:rsidR="003E73C4">
        <w:rPr>
          <w:sz w:val="28"/>
          <w:szCs w:val="28"/>
          <w:lang w:val="es-ES"/>
        </w:rPr>
        <w:t xml:space="preserve"> organizado </w:t>
      </w:r>
      <w:r w:rsidR="00AB746C">
        <w:rPr>
          <w:sz w:val="28"/>
          <w:szCs w:val="28"/>
          <w:lang w:val="es-ES"/>
        </w:rPr>
        <w:t xml:space="preserve">por la comisión de Infraestructura, coordinada por el Ing. Fernando Lago, evento que contó con conferencistas de alto nivel y que resultó </w:t>
      </w:r>
      <w:r w:rsidR="006240E1">
        <w:rPr>
          <w:sz w:val="28"/>
          <w:szCs w:val="28"/>
          <w:lang w:val="es-ES"/>
        </w:rPr>
        <w:t>exitoso</w:t>
      </w:r>
      <w:r w:rsidR="00AB746C">
        <w:rPr>
          <w:sz w:val="28"/>
          <w:szCs w:val="28"/>
          <w:lang w:val="es-ES"/>
        </w:rPr>
        <w:t>.</w:t>
      </w:r>
    </w:p>
    <w:p w14:paraId="3305DBD8" w14:textId="77777777" w:rsidR="00EC75A2" w:rsidRDefault="00EC75A2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78D30B38" w14:textId="2048683C" w:rsidR="00EC75A2" w:rsidRDefault="00EC75A2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15.-</w:t>
      </w:r>
      <w:r w:rsidR="00CD63D8">
        <w:rPr>
          <w:sz w:val="28"/>
          <w:szCs w:val="28"/>
          <w:lang w:val="es-ES"/>
        </w:rPr>
        <w:t xml:space="preserve"> 23 de agosto</w:t>
      </w:r>
      <w:r w:rsidR="0057493D">
        <w:rPr>
          <w:sz w:val="28"/>
          <w:szCs w:val="28"/>
          <w:lang w:val="es-ES"/>
        </w:rPr>
        <w:t xml:space="preserve"> también participamos en la </w:t>
      </w:r>
      <w:r w:rsidR="000A5330">
        <w:rPr>
          <w:sz w:val="28"/>
          <w:szCs w:val="28"/>
          <w:lang w:val="es-ES"/>
        </w:rPr>
        <w:t>Reunión virtual que realiza el Grupo Especifico de Trabajo de</w:t>
      </w:r>
      <w:r w:rsidR="00E66187" w:rsidRPr="00E66187">
        <w:t xml:space="preserve"> </w:t>
      </w:r>
      <w:r w:rsidR="00E66187" w:rsidRPr="00E66187">
        <w:rPr>
          <w:sz w:val="28"/>
          <w:szCs w:val="28"/>
          <w:lang w:val="es-ES"/>
        </w:rPr>
        <w:t>Transformación Digital y Productividad</w:t>
      </w:r>
      <w:r w:rsidR="000A5330">
        <w:rPr>
          <w:sz w:val="28"/>
          <w:szCs w:val="28"/>
          <w:lang w:val="es-ES"/>
        </w:rPr>
        <w:t xml:space="preserve"> de INCONET</w:t>
      </w:r>
    </w:p>
    <w:p w14:paraId="3CA30826" w14:textId="77777777" w:rsidR="002107E3" w:rsidRDefault="002107E3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58547BC4" w14:textId="4AFA7C27" w:rsidR="00E41BE9" w:rsidRDefault="00A14C9E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16.- Recientemente el </w:t>
      </w:r>
      <w:r w:rsidR="00E41BE9">
        <w:rPr>
          <w:sz w:val="28"/>
          <w:szCs w:val="28"/>
          <w:lang w:val="es-ES"/>
        </w:rPr>
        <w:t xml:space="preserve">4 de septiembre </w:t>
      </w:r>
      <w:r w:rsidR="00E41BE9" w:rsidRPr="00E41BE9">
        <w:rPr>
          <w:sz w:val="28"/>
          <w:szCs w:val="28"/>
          <w:lang w:val="es-ES"/>
        </w:rPr>
        <w:t>afinamos agenda y ultimamos detalles con</w:t>
      </w:r>
      <w:r>
        <w:rPr>
          <w:sz w:val="28"/>
          <w:szCs w:val="28"/>
          <w:lang w:val="es-ES"/>
        </w:rPr>
        <w:t xml:space="preserve"> el Ing. Murillo </w:t>
      </w:r>
      <w:proofErr w:type="spellStart"/>
      <w:r>
        <w:rPr>
          <w:sz w:val="28"/>
          <w:szCs w:val="28"/>
          <w:lang w:val="es-ES"/>
        </w:rPr>
        <w:t>Allevato</w:t>
      </w:r>
      <w:proofErr w:type="spellEnd"/>
      <w:r w:rsidR="005F4E95">
        <w:rPr>
          <w:sz w:val="28"/>
          <w:szCs w:val="28"/>
          <w:lang w:val="es-ES"/>
        </w:rPr>
        <w:t xml:space="preserve">, para este Consejo y Asamblea </w:t>
      </w:r>
      <w:r w:rsidR="00915183">
        <w:rPr>
          <w:sz w:val="28"/>
          <w:szCs w:val="28"/>
          <w:lang w:val="es-ES"/>
        </w:rPr>
        <w:t>que estamos celebrando.</w:t>
      </w:r>
    </w:p>
    <w:p w14:paraId="53458AA8" w14:textId="77777777" w:rsidR="007E1B01" w:rsidRPr="002700DB" w:rsidRDefault="007E1B01" w:rsidP="009E3036">
      <w:pPr>
        <w:spacing w:after="0" w:line="360" w:lineRule="auto"/>
        <w:rPr>
          <w:sz w:val="28"/>
          <w:szCs w:val="28"/>
          <w:lang w:val="es-ES"/>
        </w:rPr>
      </w:pPr>
    </w:p>
    <w:p w14:paraId="3C7C18BA" w14:textId="7DA4E7C9" w:rsidR="00123E79" w:rsidRPr="007E77BC" w:rsidRDefault="00ED4FDD" w:rsidP="009E3036">
      <w:pPr>
        <w:spacing w:after="0" w:line="360" w:lineRule="auto"/>
        <w:jc w:val="center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r w:rsidRPr="007E77BC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Línea</w:t>
      </w:r>
      <w:r w:rsidR="00123E79" w:rsidRPr="007E77BC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 xml:space="preserve"> del Tiempo </w:t>
      </w:r>
    </w:p>
    <w:p w14:paraId="52259A42" w14:textId="3BACD45C" w:rsidR="00123E79" w:rsidRPr="007E77BC" w:rsidRDefault="00123E79" w:rsidP="009E3036">
      <w:pPr>
        <w:spacing w:after="0" w:line="360" w:lineRule="auto"/>
        <w:jc w:val="center"/>
        <w:rPr>
          <w:b/>
          <w:bCs/>
        </w:rPr>
      </w:pPr>
      <w:r w:rsidRPr="007E77BC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Periodo 2021-2023</w:t>
      </w:r>
    </w:p>
    <w:p w14:paraId="6BBF635D" w14:textId="77777777" w:rsidR="006A062E" w:rsidRDefault="006A062E" w:rsidP="009E3036">
      <w:pPr>
        <w:spacing w:after="0" w:line="360" w:lineRule="auto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14774F1A" w14:textId="67982084" w:rsidR="001C0AF7" w:rsidRDefault="00F32BE2" w:rsidP="009E3036">
      <w:pPr>
        <w:spacing w:after="0" w:line="360" w:lineRule="auto"/>
        <w:rPr>
          <w:sz w:val="28"/>
          <w:szCs w:val="28"/>
          <w:lang w:val="es-ES"/>
        </w:rPr>
      </w:pPr>
      <w:r w:rsidRPr="007E77BC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2021</w:t>
      </w:r>
    </w:p>
    <w:p w14:paraId="20844748" w14:textId="746EDFF2" w:rsidR="00F52CB4" w:rsidRDefault="005E31F4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 w:rsidRPr="006A062E">
        <w:rPr>
          <w:sz w:val="28"/>
          <w:szCs w:val="28"/>
          <w:lang w:val="es-ES"/>
        </w:rPr>
        <w:t>Toma de p</w:t>
      </w:r>
      <w:r w:rsidR="00007145">
        <w:rPr>
          <w:sz w:val="28"/>
          <w:szCs w:val="28"/>
          <w:lang w:val="es-ES"/>
        </w:rPr>
        <w:t xml:space="preserve">rotesta </w:t>
      </w:r>
      <w:r w:rsidRPr="006A062E">
        <w:rPr>
          <w:sz w:val="28"/>
          <w:szCs w:val="28"/>
          <w:lang w:val="es-ES"/>
        </w:rPr>
        <w:t xml:space="preserve">del Comité Ejecutivo, el 4 de noviembre </w:t>
      </w:r>
      <w:r w:rsidR="008420AB" w:rsidRPr="006A062E">
        <w:rPr>
          <w:sz w:val="28"/>
          <w:szCs w:val="28"/>
          <w:lang w:val="es-ES"/>
        </w:rPr>
        <w:t xml:space="preserve">en ocasión de la </w:t>
      </w:r>
      <w:r w:rsidR="00A0025F">
        <w:rPr>
          <w:sz w:val="28"/>
          <w:szCs w:val="28"/>
          <w:lang w:val="es-ES"/>
        </w:rPr>
        <w:t xml:space="preserve">84° </w:t>
      </w:r>
      <w:r w:rsidR="00105458" w:rsidRPr="006A062E">
        <w:rPr>
          <w:sz w:val="28"/>
          <w:szCs w:val="28"/>
          <w:lang w:val="es-ES"/>
        </w:rPr>
        <w:t>Reunión de Consejo Directivo</w:t>
      </w:r>
      <w:r w:rsidR="00A071A3" w:rsidRPr="006A062E">
        <w:rPr>
          <w:sz w:val="28"/>
          <w:szCs w:val="28"/>
          <w:lang w:val="es-ES"/>
        </w:rPr>
        <w:t xml:space="preserve">, </w:t>
      </w:r>
      <w:r w:rsidR="00105458" w:rsidRPr="006A062E">
        <w:rPr>
          <w:sz w:val="28"/>
          <w:szCs w:val="28"/>
          <w:lang w:val="es-ES"/>
        </w:rPr>
        <w:t>celebrada en El Salvador.</w:t>
      </w:r>
    </w:p>
    <w:p w14:paraId="13BC42F6" w14:textId="77777777" w:rsidR="00B0167E" w:rsidRDefault="00B0167E" w:rsidP="009E3036">
      <w:pPr>
        <w:spacing w:after="0" w:line="360" w:lineRule="auto"/>
        <w:rPr>
          <w:rFonts w:ascii="Californian FB" w:eastAsiaTheme="minorEastAsia" w:hAnsi="Californian FB"/>
          <w:color w:val="5A5A5A" w:themeColor="text1" w:themeTint="A5"/>
          <w:spacing w:val="15"/>
          <w:sz w:val="36"/>
          <w:szCs w:val="36"/>
        </w:rPr>
      </w:pPr>
    </w:p>
    <w:p w14:paraId="332BEC0A" w14:textId="6AD71434" w:rsidR="0098744B" w:rsidRDefault="00DE47D6" w:rsidP="009E3036">
      <w:pPr>
        <w:spacing w:after="0" w:line="360" w:lineRule="auto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  <w:r w:rsidRPr="007E77BC"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  <w:t>2022</w:t>
      </w:r>
    </w:p>
    <w:p w14:paraId="6A3D50A1" w14:textId="1D5EF4F5" w:rsidR="00222062" w:rsidRPr="00D32700" w:rsidRDefault="00407F57" w:rsidP="009E3036">
      <w:pPr>
        <w:spacing w:after="0"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Durante el año 2022, </w:t>
      </w:r>
      <w:r w:rsidR="008642DC">
        <w:rPr>
          <w:sz w:val="28"/>
          <w:szCs w:val="28"/>
          <w:lang w:val="es-ES"/>
        </w:rPr>
        <w:t>hubo c</w:t>
      </w:r>
      <w:r w:rsidR="00E92FAB">
        <w:rPr>
          <w:sz w:val="28"/>
          <w:szCs w:val="28"/>
          <w:lang w:val="es-ES"/>
        </w:rPr>
        <w:t xml:space="preserve">ambios de Directivos, </w:t>
      </w:r>
      <w:r w:rsidR="008642DC">
        <w:rPr>
          <w:sz w:val="28"/>
          <w:szCs w:val="28"/>
          <w:lang w:val="es-ES"/>
        </w:rPr>
        <w:t xml:space="preserve">los cuales </w:t>
      </w:r>
      <w:r w:rsidR="00E92FAB">
        <w:rPr>
          <w:sz w:val="28"/>
          <w:szCs w:val="28"/>
          <w:lang w:val="es-ES"/>
        </w:rPr>
        <w:t>dimos a conocer</w:t>
      </w:r>
      <w:r w:rsidR="008642DC">
        <w:rPr>
          <w:sz w:val="28"/>
          <w:szCs w:val="28"/>
          <w:lang w:val="es-ES"/>
        </w:rPr>
        <w:t xml:space="preserve"> en su momento</w:t>
      </w:r>
      <w:r w:rsidR="00D53EB8">
        <w:rPr>
          <w:sz w:val="28"/>
          <w:szCs w:val="28"/>
          <w:lang w:val="es-ES"/>
        </w:rPr>
        <w:t>.</w:t>
      </w:r>
    </w:p>
    <w:p w14:paraId="0D84FABF" w14:textId="77777777" w:rsidR="00222062" w:rsidRPr="007E77BC" w:rsidRDefault="00222062" w:rsidP="009E3036">
      <w:pPr>
        <w:spacing w:after="0" w:line="360" w:lineRule="auto"/>
        <w:rPr>
          <w:rFonts w:ascii="Californian FB" w:eastAsiaTheme="minorEastAsia" w:hAnsi="Californian FB"/>
          <w:b/>
          <w:bCs/>
          <w:color w:val="5A5A5A" w:themeColor="text1" w:themeTint="A5"/>
          <w:spacing w:val="15"/>
          <w:sz w:val="36"/>
          <w:szCs w:val="36"/>
        </w:rPr>
      </w:pPr>
    </w:p>
    <w:p w14:paraId="7B1F21E4" w14:textId="6ADED4E0" w:rsidR="0098744B" w:rsidRPr="00322E95" w:rsidRDefault="00D53EB8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Tuvimos </w:t>
      </w:r>
      <w:r w:rsidR="0098744B">
        <w:rPr>
          <w:sz w:val="28"/>
          <w:szCs w:val="28"/>
          <w:lang w:val="es-ES"/>
        </w:rPr>
        <w:t xml:space="preserve">Videoconferencias </w:t>
      </w:r>
      <w:r>
        <w:rPr>
          <w:sz w:val="28"/>
          <w:szCs w:val="28"/>
          <w:lang w:val="es-ES"/>
        </w:rPr>
        <w:t>y l</w:t>
      </w:r>
      <w:r w:rsidR="0098744B">
        <w:rPr>
          <w:sz w:val="28"/>
          <w:szCs w:val="28"/>
          <w:lang w:val="es-ES"/>
        </w:rPr>
        <w:t xml:space="preserve">a Secretaría General </w:t>
      </w:r>
      <w:r w:rsidR="0098744B" w:rsidRPr="00322E95">
        <w:rPr>
          <w:sz w:val="28"/>
          <w:szCs w:val="28"/>
          <w:lang w:val="es-ES"/>
        </w:rPr>
        <w:t>como siempre conti</w:t>
      </w:r>
      <w:r w:rsidR="0098744B">
        <w:rPr>
          <w:sz w:val="28"/>
          <w:szCs w:val="28"/>
          <w:lang w:val="es-ES"/>
        </w:rPr>
        <w:t>nuó</w:t>
      </w:r>
      <w:r w:rsidR="0098744B" w:rsidRPr="00322E95">
        <w:rPr>
          <w:sz w:val="28"/>
          <w:szCs w:val="28"/>
          <w:lang w:val="es-ES"/>
        </w:rPr>
        <w:t xml:space="preserve"> apoyando a sus cámaras miembros y/o Comisiones de trabajo, ha seguido difundiendo y colaborando en la realización de las reuniones virtuales de Comisiones con:</w:t>
      </w:r>
    </w:p>
    <w:p w14:paraId="746424A8" w14:textId="77777777" w:rsidR="0098744B" w:rsidRPr="00322E95" w:rsidRDefault="0098744B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40DF328C" w14:textId="77777777" w:rsidR="0098744B" w:rsidRPr="00322E95" w:rsidRDefault="0098744B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 w:rsidRPr="00322E95">
        <w:rPr>
          <w:sz w:val="28"/>
          <w:szCs w:val="28"/>
          <w:lang w:val="es-ES"/>
        </w:rPr>
        <w:t>1.</w:t>
      </w:r>
      <w:r w:rsidRPr="00322E95">
        <w:rPr>
          <w:sz w:val="28"/>
          <w:szCs w:val="28"/>
          <w:lang w:val="es-ES"/>
        </w:rPr>
        <w:tab/>
        <w:t>Anticorrupción</w:t>
      </w:r>
    </w:p>
    <w:p w14:paraId="4DA305E4" w14:textId="77777777" w:rsidR="0098744B" w:rsidRPr="00322E95" w:rsidRDefault="0098744B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 w:rsidRPr="00322E95">
        <w:rPr>
          <w:sz w:val="28"/>
          <w:szCs w:val="28"/>
          <w:lang w:val="es-ES"/>
        </w:rPr>
        <w:t>2.</w:t>
      </w:r>
      <w:r w:rsidRPr="00322E95">
        <w:rPr>
          <w:sz w:val="28"/>
          <w:szCs w:val="28"/>
          <w:lang w:val="es-ES"/>
        </w:rPr>
        <w:tab/>
        <w:t>Infraestructura</w:t>
      </w:r>
    </w:p>
    <w:p w14:paraId="0225DE4A" w14:textId="77777777" w:rsidR="0098744B" w:rsidRPr="00322E95" w:rsidRDefault="0098744B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 w:rsidRPr="00322E95">
        <w:rPr>
          <w:sz w:val="28"/>
          <w:szCs w:val="28"/>
          <w:lang w:val="es-ES"/>
        </w:rPr>
        <w:t>3.</w:t>
      </w:r>
      <w:r w:rsidRPr="00322E95">
        <w:rPr>
          <w:sz w:val="28"/>
          <w:szCs w:val="28"/>
          <w:lang w:val="es-ES"/>
        </w:rPr>
        <w:tab/>
        <w:t>Construcción Sustentable / Premio RSE</w:t>
      </w:r>
    </w:p>
    <w:p w14:paraId="01CD63ED" w14:textId="036B25D7" w:rsidR="0098744B" w:rsidRPr="00322E95" w:rsidRDefault="0098744B" w:rsidP="004C454C">
      <w:pPr>
        <w:spacing w:after="0" w:line="360" w:lineRule="auto"/>
        <w:ind w:left="709" w:hanging="709"/>
        <w:jc w:val="both"/>
        <w:rPr>
          <w:sz w:val="28"/>
          <w:szCs w:val="28"/>
          <w:lang w:val="es-ES"/>
        </w:rPr>
      </w:pPr>
      <w:r w:rsidRPr="00322E95">
        <w:rPr>
          <w:sz w:val="28"/>
          <w:szCs w:val="28"/>
          <w:lang w:val="es-ES"/>
        </w:rPr>
        <w:t>4.</w:t>
      </w:r>
      <w:r w:rsidRPr="00322E95">
        <w:rPr>
          <w:sz w:val="28"/>
          <w:szCs w:val="28"/>
          <w:lang w:val="es-ES"/>
        </w:rPr>
        <w:tab/>
      </w:r>
      <w:proofErr w:type="spellStart"/>
      <w:r w:rsidRPr="00322E95">
        <w:rPr>
          <w:sz w:val="28"/>
          <w:szCs w:val="28"/>
          <w:lang w:val="es-ES"/>
        </w:rPr>
        <w:t>Inconet</w:t>
      </w:r>
      <w:proofErr w:type="spellEnd"/>
      <w:r w:rsidRPr="00322E95">
        <w:rPr>
          <w:sz w:val="28"/>
          <w:szCs w:val="28"/>
          <w:lang w:val="es-ES"/>
        </w:rPr>
        <w:t xml:space="preserve">: </w:t>
      </w:r>
      <w:r w:rsidR="004915F7">
        <w:rPr>
          <w:sz w:val="28"/>
          <w:szCs w:val="28"/>
          <w:lang w:val="es-ES"/>
        </w:rPr>
        <w:t>Transformación digital y productividad</w:t>
      </w:r>
      <w:r w:rsidR="004C454C">
        <w:rPr>
          <w:sz w:val="28"/>
          <w:szCs w:val="28"/>
          <w:lang w:val="es-ES"/>
        </w:rPr>
        <w:t xml:space="preserve"> / Innovación abierta/ Formación profesional y capacitación</w:t>
      </w:r>
    </w:p>
    <w:p w14:paraId="3F7F2091" w14:textId="77777777" w:rsidR="0098744B" w:rsidRPr="00322E95" w:rsidRDefault="0098744B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 w:rsidRPr="00322E95">
        <w:rPr>
          <w:sz w:val="28"/>
          <w:szCs w:val="28"/>
          <w:lang w:val="es-ES"/>
        </w:rPr>
        <w:t>5.</w:t>
      </w:r>
      <w:r w:rsidRPr="00322E95">
        <w:rPr>
          <w:sz w:val="28"/>
          <w:szCs w:val="28"/>
          <w:lang w:val="es-ES"/>
        </w:rPr>
        <w:tab/>
        <w:t>Desarrollo Urbano y Vivienda / Estudio comparativo de Precios</w:t>
      </w:r>
    </w:p>
    <w:p w14:paraId="0B111E43" w14:textId="77777777" w:rsidR="0098744B" w:rsidRPr="00322E95" w:rsidRDefault="0098744B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 w:rsidRPr="00322E95">
        <w:rPr>
          <w:sz w:val="28"/>
          <w:szCs w:val="28"/>
          <w:lang w:val="es-ES"/>
        </w:rPr>
        <w:t>6.</w:t>
      </w:r>
      <w:r w:rsidRPr="00322E95">
        <w:rPr>
          <w:sz w:val="28"/>
          <w:szCs w:val="28"/>
          <w:lang w:val="es-ES"/>
        </w:rPr>
        <w:tab/>
      </w:r>
      <w:proofErr w:type="gramStart"/>
      <w:r w:rsidRPr="00322E95">
        <w:rPr>
          <w:sz w:val="28"/>
          <w:szCs w:val="28"/>
          <w:lang w:val="es-ES"/>
        </w:rPr>
        <w:t>Directores</w:t>
      </w:r>
      <w:proofErr w:type="gramEnd"/>
      <w:r w:rsidRPr="00322E95">
        <w:rPr>
          <w:sz w:val="28"/>
          <w:szCs w:val="28"/>
          <w:lang w:val="es-ES"/>
        </w:rPr>
        <w:t xml:space="preserve"> / Gerentes Generales</w:t>
      </w:r>
    </w:p>
    <w:p w14:paraId="2AC29608" w14:textId="77777777" w:rsidR="0098744B" w:rsidRPr="00322E95" w:rsidRDefault="0098744B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06027266" w14:textId="77777777" w:rsidR="0098744B" w:rsidRPr="00322E95" w:rsidRDefault="0098744B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 w:rsidRPr="00322E95">
        <w:rPr>
          <w:sz w:val="28"/>
          <w:szCs w:val="28"/>
          <w:lang w:val="es-ES"/>
        </w:rPr>
        <w:t xml:space="preserve">Así como el apoyo a la presidencia FIIC, </w:t>
      </w:r>
      <w:r>
        <w:rPr>
          <w:sz w:val="28"/>
          <w:szCs w:val="28"/>
          <w:lang w:val="es-ES"/>
        </w:rPr>
        <w:t xml:space="preserve">para la coordinación de </w:t>
      </w:r>
      <w:r w:rsidRPr="00322E95">
        <w:rPr>
          <w:sz w:val="28"/>
          <w:szCs w:val="28"/>
          <w:lang w:val="es-ES"/>
        </w:rPr>
        <w:t>Reuniones con CAF y con el BID,</w:t>
      </w:r>
      <w:r>
        <w:rPr>
          <w:sz w:val="28"/>
          <w:szCs w:val="28"/>
          <w:lang w:val="es-ES"/>
        </w:rPr>
        <w:t xml:space="preserve"> OIT</w:t>
      </w:r>
    </w:p>
    <w:p w14:paraId="26EB5D17" w14:textId="77777777" w:rsidR="0098744B" w:rsidRPr="008279E9" w:rsidRDefault="0098744B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2E5F1160" w14:textId="77777777" w:rsidR="0098744B" w:rsidRDefault="0098744B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 w:rsidRPr="00FD08E8">
        <w:rPr>
          <w:sz w:val="28"/>
          <w:szCs w:val="28"/>
          <w:lang w:val="es-ES"/>
        </w:rPr>
        <w:t>Tuvimo</w:t>
      </w:r>
      <w:r>
        <w:rPr>
          <w:sz w:val="28"/>
          <w:szCs w:val="28"/>
          <w:lang w:val="es-ES"/>
        </w:rPr>
        <w:t>s Reuniones con el Banco Interamericano de Desarrollo (BID) y las Cámaras de Costa Rica, Guatemala y Panamá, ya que el BID realizó</w:t>
      </w:r>
      <w:r w:rsidRPr="000031FC">
        <w:rPr>
          <w:sz w:val="28"/>
          <w:szCs w:val="28"/>
          <w:lang w:val="es-ES"/>
        </w:rPr>
        <w:t xml:space="preserve"> un estudio; cuyo objetivo es la caracterización económica y diseño de hoja de ruta para </w:t>
      </w:r>
      <w:r w:rsidRPr="000031FC">
        <w:rPr>
          <w:sz w:val="28"/>
          <w:szCs w:val="28"/>
          <w:lang w:val="es-ES"/>
        </w:rPr>
        <w:lastRenderedPageBreak/>
        <w:t>dinamizar la participación de empresas del sector de la construcción en el desarrollo de proyectos de infraestructura vial en estos países.</w:t>
      </w:r>
    </w:p>
    <w:p w14:paraId="102A576F" w14:textId="77777777" w:rsidR="0098744B" w:rsidRDefault="0098744B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11D7062C" w14:textId="7C09B5D4" w:rsidR="001E6360" w:rsidRDefault="001E6360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Asistí</w:t>
      </w:r>
      <w:r w:rsidR="006F3F9C">
        <w:rPr>
          <w:sz w:val="28"/>
          <w:szCs w:val="28"/>
          <w:lang w:val="es-ES"/>
        </w:rPr>
        <w:t xml:space="preserve"> </w:t>
      </w:r>
      <w:r w:rsidR="00FE4A61">
        <w:rPr>
          <w:sz w:val="28"/>
          <w:szCs w:val="28"/>
          <w:lang w:val="es-ES"/>
        </w:rPr>
        <w:t xml:space="preserve">al evento de la Misión comercial de </w:t>
      </w:r>
      <w:r w:rsidR="0005047C">
        <w:rPr>
          <w:sz w:val="28"/>
          <w:szCs w:val="28"/>
          <w:lang w:val="es-ES"/>
        </w:rPr>
        <w:t>Empresarios</w:t>
      </w:r>
      <w:r w:rsidR="00FE4A61">
        <w:rPr>
          <w:sz w:val="28"/>
          <w:szCs w:val="28"/>
          <w:lang w:val="es-ES"/>
        </w:rPr>
        <w:t xml:space="preserve"> constructores chilenos en el mercado mexicano</w:t>
      </w:r>
      <w:r w:rsidR="005D3FB6">
        <w:rPr>
          <w:sz w:val="28"/>
          <w:szCs w:val="28"/>
          <w:lang w:val="es-ES"/>
        </w:rPr>
        <w:t>, en el que se contó con la participación de empresas de la const</w:t>
      </w:r>
      <w:r w:rsidR="00E21C47">
        <w:rPr>
          <w:sz w:val="28"/>
          <w:szCs w:val="28"/>
          <w:lang w:val="es-ES"/>
        </w:rPr>
        <w:t>rucción chilenas en los sectores de energía, vivienda, salud, educación y turismo.</w:t>
      </w:r>
    </w:p>
    <w:p w14:paraId="7B0410AD" w14:textId="77777777" w:rsidR="00963764" w:rsidRDefault="00963764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2D078CBD" w14:textId="7F97BB94" w:rsidR="0069272F" w:rsidRDefault="0098744B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Se Continuó con la edición del </w:t>
      </w:r>
      <w:proofErr w:type="spellStart"/>
      <w:r>
        <w:rPr>
          <w:sz w:val="28"/>
          <w:szCs w:val="28"/>
          <w:lang w:val="es-ES"/>
        </w:rPr>
        <w:t>Newsletter</w:t>
      </w:r>
      <w:proofErr w:type="spellEnd"/>
      <w:r>
        <w:rPr>
          <w:sz w:val="28"/>
          <w:szCs w:val="28"/>
          <w:lang w:val="es-ES"/>
        </w:rPr>
        <w:t xml:space="preserve"> FIIC; </w:t>
      </w:r>
      <w:r w:rsidR="003B32EF">
        <w:rPr>
          <w:sz w:val="28"/>
          <w:szCs w:val="28"/>
          <w:lang w:val="es-ES"/>
        </w:rPr>
        <w:t>el cual se envía por correo electrónico y vía WhatsApp.</w:t>
      </w:r>
    </w:p>
    <w:p w14:paraId="29D4480C" w14:textId="760666F6" w:rsidR="00D16759" w:rsidRDefault="0069272F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</w:t>
      </w:r>
      <w:r w:rsidR="0098744B">
        <w:rPr>
          <w:sz w:val="28"/>
          <w:szCs w:val="28"/>
          <w:lang w:val="es-ES"/>
        </w:rPr>
        <w:t>os mantuvimos en constante comunicación con nuestras Cámaras, brindando apoyo a sus requerimientos tanto por correo electrónico y WhatsApp</w:t>
      </w:r>
    </w:p>
    <w:p w14:paraId="08DB42BF" w14:textId="77777777" w:rsidR="00D16759" w:rsidRDefault="00D16759" w:rsidP="009E3036">
      <w:pPr>
        <w:spacing w:after="0" w:line="360" w:lineRule="auto"/>
        <w:rPr>
          <w:sz w:val="28"/>
          <w:szCs w:val="28"/>
          <w:lang w:val="es-ES"/>
        </w:rPr>
      </w:pPr>
    </w:p>
    <w:p w14:paraId="44C2F517" w14:textId="666378B0" w:rsidR="001C0AF7" w:rsidRDefault="00AF4489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 partir del 16 de mayo, e</w:t>
      </w:r>
      <w:r w:rsidR="00456B00">
        <w:rPr>
          <w:sz w:val="28"/>
          <w:szCs w:val="28"/>
          <w:lang w:val="es-ES"/>
        </w:rPr>
        <w:t xml:space="preserve">sta Secretaría General </w:t>
      </w:r>
      <w:r w:rsidR="009E3902">
        <w:rPr>
          <w:sz w:val="28"/>
          <w:szCs w:val="28"/>
          <w:lang w:val="es-ES"/>
        </w:rPr>
        <w:t>volvió a contar</w:t>
      </w:r>
      <w:r>
        <w:rPr>
          <w:sz w:val="28"/>
          <w:szCs w:val="28"/>
          <w:lang w:val="es-ES"/>
        </w:rPr>
        <w:t xml:space="preserve"> con su área de comunicación </w:t>
      </w:r>
      <w:r w:rsidR="00946D29">
        <w:rPr>
          <w:sz w:val="28"/>
          <w:szCs w:val="28"/>
          <w:lang w:val="es-ES"/>
        </w:rPr>
        <w:t xml:space="preserve">social, </w:t>
      </w:r>
      <w:r w:rsidR="00AE301D">
        <w:rPr>
          <w:sz w:val="28"/>
          <w:szCs w:val="28"/>
          <w:lang w:val="es-ES"/>
        </w:rPr>
        <w:t>a través de la Lic. Adriana Vazquez</w:t>
      </w:r>
      <w:r w:rsidR="00FB6AF9">
        <w:rPr>
          <w:sz w:val="28"/>
          <w:szCs w:val="28"/>
          <w:lang w:val="es-ES"/>
        </w:rPr>
        <w:t>,</w:t>
      </w:r>
      <w:r w:rsidR="009F6B3C">
        <w:rPr>
          <w:sz w:val="28"/>
          <w:szCs w:val="28"/>
          <w:lang w:val="es-ES"/>
        </w:rPr>
        <w:t xml:space="preserve"> </w:t>
      </w:r>
      <w:r w:rsidR="00AE301D">
        <w:rPr>
          <w:sz w:val="28"/>
          <w:szCs w:val="28"/>
          <w:lang w:val="es-ES"/>
        </w:rPr>
        <w:t xml:space="preserve">quien publica diariamente en nuestras redes sociales </w:t>
      </w:r>
      <w:r w:rsidR="0037615C">
        <w:rPr>
          <w:sz w:val="28"/>
          <w:szCs w:val="28"/>
          <w:lang w:val="es-ES"/>
        </w:rPr>
        <w:t>noticias relevantes de nuestras cámaras y del sector</w:t>
      </w:r>
      <w:r w:rsidR="00400148">
        <w:rPr>
          <w:sz w:val="28"/>
          <w:szCs w:val="28"/>
          <w:lang w:val="es-ES"/>
        </w:rPr>
        <w:t>.</w:t>
      </w:r>
    </w:p>
    <w:p w14:paraId="28D636D8" w14:textId="77777777" w:rsidR="002A6DCD" w:rsidRDefault="002A6DCD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1C6AB14C" w14:textId="1C022DD7" w:rsidR="003A5295" w:rsidRDefault="00EB1FA5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Cabe mencionar que publicamos 300 </w:t>
      </w:r>
      <w:r w:rsidR="00510418" w:rsidRPr="00510418">
        <w:rPr>
          <w:sz w:val="28"/>
          <w:szCs w:val="28"/>
          <w:lang w:val="es-ES"/>
        </w:rPr>
        <w:t>not</w:t>
      </w:r>
      <w:r w:rsidR="00510418">
        <w:rPr>
          <w:sz w:val="28"/>
          <w:szCs w:val="28"/>
          <w:lang w:val="es-ES"/>
        </w:rPr>
        <w:t>icias de mayo del 2022 a agosto 2023</w:t>
      </w:r>
      <w:r w:rsidR="000C2D93">
        <w:rPr>
          <w:sz w:val="28"/>
          <w:szCs w:val="28"/>
          <w:lang w:val="es-ES"/>
        </w:rPr>
        <w:t xml:space="preserve">, de nuestras Cámaras miembros </w:t>
      </w:r>
      <w:r w:rsidR="00FB02CD">
        <w:rPr>
          <w:sz w:val="28"/>
          <w:szCs w:val="28"/>
          <w:lang w:val="es-ES"/>
        </w:rPr>
        <w:t>y organismos internacionales</w:t>
      </w:r>
      <w:r w:rsidR="000D234F">
        <w:rPr>
          <w:sz w:val="28"/>
          <w:szCs w:val="28"/>
          <w:lang w:val="es-ES"/>
        </w:rPr>
        <w:t xml:space="preserve">, sobre los temas de: Infraestructura, Construcción, vivienda, materiales, desarrollo sustentable e innovación </w:t>
      </w:r>
      <w:r w:rsidR="00B141D2">
        <w:rPr>
          <w:sz w:val="28"/>
          <w:szCs w:val="28"/>
          <w:lang w:val="es-ES"/>
        </w:rPr>
        <w:t>tecnológica.</w:t>
      </w:r>
    </w:p>
    <w:p w14:paraId="550AAE59" w14:textId="77777777" w:rsidR="00B141D2" w:rsidRDefault="00B141D2" w:rsidP="009E3036">
      <w:pPr>
        <w:spacing w:after="0" w:line="360" w:lineRule="auto"/>
        <w:jc w:val="both"/>
        <w:rPr>
          <w:sz w:val="28"/>
          <w:szCs w:val="28"/>
          <w:lang w:val="es-ES"/>
        </w:rPr>
      </w:pPr>
    </w:p>
    <w:p w14:paraId="4FF43EA4" w14:textId="5ECB6459" w:rsidR="00B141D2" w:rsidRDefault="00B141D2" w:rsidP="009E3036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 xml:space="preserve">Los seguidores que actualmente tenemos en redes sociales </w:t>
      </w:r>
      <w:r w:rsidR="009C0A3E">
        <w:rPr>
          <w:sz w:val="28"/>
          <w:szCs w:val="28"/>
          <w:lang w:val="es-ES"/>
        </w:rPr>
        <w:t>en</w:t>
      </w:r>
      <w:r>
        <w:rPr>
          <w:sz w:val="28"/>
          <w:szCs w:val="28"/>
          <w:lang w:val="es-ES"/>
        </w:rPr>
        <w:t xml:space="preserve"> Twitter ahora “X” </w:t>
      </w:r>
      <w:r w:rsidR="009C0A3E">
        <w:rPr>
          <w:sz w:val="28"/>
          <w:szCs w:val="28"/>
          <w:lang w:val="es-ES"/>
        </w:rPr>
        <w:t>1,250; en Facebook 944</w:t>
      </w:r>
      <w:r w:rsidR="006C49E0">
        <w:rPr>
          <w:sz w:val="28"/>
          <w:szCs w:val="28"/>
          <w:lang w:val="es-ES"/>
        </w:rPr>
        <w:t>.</w:t>
      </w:r>
    </w:p>
    <w:p w14:paraId="0C83B7E6" w14:textId="77777777" w:rsidR="006C49E0" w:rsidRDefault="006C49E0" w:rsidP="009E3036">
      <w:pPr>
        <w:spacing w:after="0" w:line="360" w:lineRule="auto"/>
        <w:rPr>
          <w:sz w:val="28"/>
          <w:szCs w:val="28"/>
          <w:lang w:val="es-ES"/>
        </w:rPr>
      </w:pPr>
    </w:p>
    <w:p w14:paraId="13EAABAC" w14:textId="3D023B26" w:rsidR="006C49E0" w:rsidRDefault="006C49E0" w:rsidP="009E3036">
      <w:pPr>
        <w:spacing w:after="0"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Eventos destacados en los que participé:</w:t>
      </w:r>
    </w:p>
    <w:p w14:paraId="42C4FE43" w14:textId="1936FA12" w:rsidR="006C49E0" w:rsidRPr="00F32909" w:rsidRDefault="006C49E0" w:rsidP="009E303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es-ES"/>
        </w:rPr>
      </w:pPr>
      <w:r w:rsidRPr="00F32909">
        <w:rPr>
          <w:sz w:val="28"/>
          <w:szCs w:val="28"/>
          <w:lang w:val="es-ES"/>
        </w:rPr>
        <w:t>85 Reunión de Consejo Directivo</w:t>
      </w:r>
      <w:r w:rsidR="00970D31" w:rsidRPr="00F32909">
        <w:rPr>
          <w:sz w:val="28"/>
          <w:szCs w:val="28"/>
          <w:lang w:val="es-ES"/>
        </w:rPr>
        <w:t xml:space="preserve"> en Guadalajara, Jalisco </w:t>
      </w:r>
      <w:r w:rsidR="00F61A4C" w:rsidRPr="00F32909">
        <w:rPr>
          <w:sz w:val="28"/>
          <w:szCs w:val="28"/>
          <w:lang w:val="es-ES"/>
        </w:rPr>
        <w:t>–</w:t>
      </w:r>
      <w:r w:rsidR="00970D31" w:rsidRPr="00F32909">
        <w:rPr>
          <w:sz w:val="28"/>
          <w:szCs w:val="28"/>
          <w:lang w:val="es-ES"/>
        </w:rPr>
        <w:t xml:space="preserve"> Méxic</w:t>
      </w:r>
      <w:r w:rsidR="00C752EE" w:rsidRPr="00F32909">
        <w:rPr>
          <w:sz w:val="28"/>
          <w:szCs w:val="28"/>
          <w:lang w:val="es-ES"/>
        </w:rPr>
        <w:t>o</w:t>
      </w:r>
    </w:p>
    <w:p w14:paraId="08C35B23" w14:textId="54593D47" w:rsidR="006C49E0" w:rsidRDefault="00572927" w:rsidP="009E303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5 </w:t>
      </w:r>
      <w:proofErr w:type="gramStart"/>
      <w:r>
        <w:rPr>
          <w:sz w:val="28"/>
          <w:szCs w:val="28"/>
          <w:lang w:val="es-ES"/>
        </w:rPr>
        <w:t>Reuniones</w:t>
      </w:r>
      <w:proofErr w:type="gramEnd"/>
      <w:r>
        <w:rPr>
          <w:sz w:val="28"/>
          <w:szCs w:val="28"/>
          <w:lang w:val="es-ES"/>
        </w:rPr>
        <w:t xml:space="preserve"> de Inclusión de la Mujer en el Sector de la Construcción</w:t>
      </w:r>
    </w:p>
    <w:p w14:paraId="1157C3DE" w14:textId="065B2629" w:rsidR="00572927" w:rsidRDefault="00572927" w:rsidP="009E303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86 ° Reunión del Consejo Directivo </w:t>
      </w:r>
      <w:r w:rsidR="00970D31">
        <w:rPr>
          <w:sz w:val="28"/>
          <w:szCs w:val="28"/>
          <w:lang w:val="es-ES"/>
        </w:rPr>
        <w:t>en Manta, Ecuador</w:t>
      </w:r>
    </w:p>
    <w:p w14:paraId="3DA56D9C" w14:textId="0BA5EBF5" w:rsidR="00970D31" w:rsidRDefault="00970D31" w:rsidP="009E303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Congreso Colombiano de la Construcción</w:t>
      </w:r>
    </w:p>
    <w:p w14:paraId="4970F26B" w14:textId="7087004A" w:rsidR="00C752EE" w:rsidRDefault="00C752EE" w:rsidP="009E303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Desayuno con Emilio Uquillas Freire, de CAF</w:t>
      </w:r>
    </w:p>
    <w:p w14:paraId="08EF1320" w14:textId="5F9BE067" w:rsidR="00C752EE" w:rsidRDefault="00C752EE" w:rsidP="009E303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Reunión en Cementos Progreso </w:t>
      </w:r>
      <w:r w:rsidR="00317F2B">
        <w:rPr>
          <w:sz w:val="28"/>
          <w:szCs w:val="28"/>
          <w:lang w:val="es-ES"/>
        </w:rPr>
        <w:t>en Guatemala a través de la Federación Interamericana del Cemento (FICEM)</w:t>
      </w:r>
    </w:p>
    <w:p w14:paraId="4C825799" w14:textId="17B88CB4" w:rsidR="00F32909" w:rsidRDefault="00A55661" w:rsidP="009E303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Reunión con el Banco Interamericano de Desarrollo en la ciudad de México </w:t>
      </w:r>
    </w:p>
    <w:p w14:paraId="3041B43C" w14:textId="6F69F461" w:rsidR="00FB4775" w:rsidRDefault="00FB4775" w:rsidP="009E303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Reunión con Banco de Desarrollo de América Latina </w:t>
      </w:r>
      <w:r w:rsidR="0026547B">
        <w:rPr>
          <w:sz w:val="28"/>
          <w:szCs w:val="28"/>
          <w:lang w:val="es-ES"/>
        </w:rPr>
        <w:t>CAF</w:t>
      </w:r>
    </w:p>
    <w:p w14:paraId="47E62F86" w14:textId="5DA880C9" w:rsidR="0026547B" w:rsidRDefault="0026547B" w:rsidP="009E303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87° Reunión del Consejo Directivo FIIC en Asunción, Paraguay</w:t>
      </w:r>
    </w:p>
    <w:p w14:paraId="19BBAEFD" w14:textId="71C1F34F" w:rsidR="00DA63F8" w:rsidRPr="00510418" w:rsidRDefault="00DA63F8" w:rsidP="009E303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Congreso Cemento y Concreto Verde 2050, </w:t>
      </w:r>
      <w:r w:rsidR="00A2088D">
        <w:rPr>
          <w:sz w:val="28"/>
          <w:szCs w:val="28"/>
          <w:lang w:val="es-ES"/>
        </w:rPr>
        <w:t>en Panamá</w:t>
      </w:r>
    </w:p>
    <w:p w14:paraId="055E28C1" w14:textId="6E820CF0" w:rsidR="00A01736" w:rsidRDefault="00A01736" w:rsidP="009E3036">
      <w:pPr>
        <w:spacing w:after="0" w:line="360" w:lineRule="auto"/>
        <w:jc w:val="both"/>
        <w:rPr>
          <w:sz w:val="28"/>
          <w:szCs w:val="28"/>
        </w:rPr>
      </w:pPr>
    </w:p>
    <w:p w14:paraId="6E9838DA" w14:textId="3C98204E" w:rsidR="00A2088D" w:rsidRPr="00CD6F4E" w:rsidRDefault="00A2088D" w:rsidP="009E3036">
      <w:pPr>
        <w:spacing w:after="0" w:line="360" w:lineRule="auto"/>
        <w:jc w:val="center"/>
        <w:rPr>
          <w:rFonts w:ascii="Californian FB" w:eastAsiaTheme="minorEastAsia" w:hAnsi="Californian FB"/>
          <w:b/>
          <w:bCs/>
          <w:i/>
          <w:iCs/>
          <w:color w:val="5A5A5A" w:themeColor="text1" w:themeTint="A5"/>
          <w:spacing w:val="15"/>
          <w:sz w:val="32"/>
          <w:szCs w:val="32"/>
        </w:rPr>
      </w:pPr>
      <w:r w:rsidRPr="00CD6F4E">
        <w:rPr>
          <w:rFonts w:ascii="Californian FB" w:eastAsiaTheme="minorEastAsia" w:hAnsi="Californian FB"/>
          <w:b/>
          <w:bCs/>
          <w:i/>
          <w:iCs/>
          <w:color w:val="5A5A5A" w:themeColor="text1" w:themeTint="A5"/>
          <w:spacing w:val="15"/>
          <w:sz w:val="32"/>
          <w:szCs w:val="32"/>
        </w:rPr>
        <w:t>Posicionamientos y Declaraciones</w:t>
      </w:r>
    </w:p>
    <w:p w14:paraId="59E41985" w14:textId="77777777" w:rsidR="00A2088D" w:rsidRDefault="00A2088D" w:rsidP="009E3036">
      <w:pPr>
        <w:spacing w:after="0" w:line="360" w:lineRule="auto"/>
        <w:jc w:val="both"/>
        <w:rPr>
          <w:sz w:val="28"/>
          <w:szCs w:val="28"/>
        </w:rPr>
      </w:pPr>
    </w:p>
    <w:p w14:paraId="767A0AB7" w14:textId="6967D530" w:rsidR="00A2088D" w:rsidRDefault="00A2088D" w:rsidP="009E303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Durante este periodo se realizaron y difundieron </w:t>
      </w:r>
      <w:r w:rsidR="000C5200">
        <w:rPr>
          <w:sz w:val="28"/>
          <w:szCs w:val="28"/>
        </w:rPr>
        <w:t>las siguientes:</w:t>
      </w:r>
    </w:p>
    <w:p w14:paraId="46299385" w14:textId="65B78F98" w:rsidR="000C5200" w:rsidRPr="005E724F" w:rsidRDefault="000C5200" w:rsidP="009E303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5E724F">
        <w:rPr>
          <w:sz w:val="28"/>
          <w:szCs w:val="28"/>
        </w:rPr>
        <w:t>Declaración de Infraestructura</w:t>
      </w:r>
    </w:p>
    <w:p w14:paraId="251796A9" w14:textId="242ADA77" w:rsidR="0063354A" w:rsidRDefault="0063354A" w:rsidP="009E303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Declaración sobre los Desafíos de la Construcción Sustentable en América Latina</w:t>
      </w:r>
    </w:p>
    <w:p w14:paraId="0A05D1A1" w14:textId="38AE7686" w:rsidR="00AF1DFE" w:rsidRDefault="001D5E94" w:rsidP="009E303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1D5E94">
        <w:rPr>
          <w:sz w:val="28"/>
          <w:szCs w:val="28"/>
        </w:rPr>
        <w:t>Pronunciamiento en Vivienda</w:t>
      </w:r>
    </w:p>
    <w:p w14:paraId="23F819FF" w14:textId="77777777" w:rsidR="009607FE" w:rsidRDefault="009607FE" w:rsidP="009E3036">
      <w:pPr>
        <w:spacing w:after="0" w:line="360" w:lineRule="auto"/>
        <w:jc w:val="center"/>
        <w:rPr>
          <w:rFonts w:ascii="Californian FB" w:eastAsiaTheme="minorEastAsia" w:hAnsi="Californian FB"/>
          <w:b/>
          <w:bCs/>
          <w:i/>
          <w:iCs/>
          <w:color w:val="5A5A5A" w:themeColor="text1" w:themeTint="A5"/>
          <w:spacing w:val="15"/>
          <w:sz w:val="32"/>
          <w:szCs w:val="32"/>
        </w:rPr>
      </w:pPr>
    </w:p>
    <w:p w14:paraId="2E4DB963" w14:textId="5EEF78BF" w:rsidR="000E3BC7" w:rsidRPr="00CD6F4E" w:rsidRDefault="000E3BC7" w:rsidP="009E3036">
      <w:pPr>
        <w:spacing w:after="0" w:line="360" w:lineRule="auto"/>
        <w:jc w:val="center"/>
        <w:rPr>
          <w:rFonts w:ascii="Californian FB" w:eastAsiaTheme="minorEastAsia" w:hAnsi="Californian FB"/>
          <w:b/>
          <w:bCs/>
          <w:i/>
          <w:iCs/>
          <w:color w:val="5A5A5A" w:themeColor="text1" w:themeTint="A5"/>
          <w:spacing w:val="15"/>
          <w:sz w:val="32"/>
          <w:szCs w:val="32"/>
        </w:rPr>
      </w:pPr>
      <w:r w:rsidRPr="00CD6F4E">
        <w:rPr>
          <w:rFonts w:ascii="Californian FB" w:eastAsiaTheme="minorEastAsia" w:hAnsi="Californian FB"/>
          <w:b/>
          <w:bCs/>
          <w:i/>
          <w:iCs/>
          <w:color w:val="5A5A5A" w:themeColor="text1" w:themeTint="A5"/>
          <w:spacing w:val="15"/>
          <w:sz w:val="32"/>
          <w:szCs w:val="32"/>
        </w:rPr>
        <w:t xml:space="preserve">Reuniones </w:t>
      </w:r>
      <w:r w:rsidR="0084484A" w:rsidRPr="00CD6F4E">
        <w:rPr>
          <w:rFonts w:ascii="Californian FB" w:eastAsiaTheme="minorEastAsia" w:hAnsi="Californian FB"/>
          <w:b/>
          <w:bCs/>
          <w:i/>
          <w:iCs/>
          <w:color w:val="5A5A5A" w:themeColor="text1" w:themeTint="A5"/>
          <w:spacing w:val="15"/>
          <w:sz w:val="32"/>
          <w:szCs w:val="32"/>
        </w:rPr>
        <w:t xml:space="preserve">virtuales </w:t>
      </w:r>
    </w:p>
    <w:p w14:paraId="235B156A" w14:textId="77777777" w:rsidR="000E3BC7" w:rsidRDefault="000E3BC7" w:rsidP="009E3036">
      <w:pPr>
        <w:spacing w:after="0" w:line="360" w:lineRule="auto"/>
        <w:ind w:left="360"/>
        <w:jc w:val="both"/>
        <w:rPr>
          <w:sz w:val="28"/>
          <w:szCs w:val="28"/>
        </w:rPr>
      </w:pPr>
    </w:p>
    <w:p w14:paraId="6401164E" w14:textId="57E76911" w:rsidR="000E3BC7" w:rsidRDefault="000E3BC7" w:rsidP="009E3036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Durante el período </w:t>
      </w:r>
      <w:r w:rsidR="006A37A0">
        <w:rPr>
          <w:sz w:val="28"/>
          <w:szCs w:val="28"/>
        </w:rPr>
        <w:t>se hicieron reuniones con las Comisiones de FIIC a las que participe</w:t>
      </w:r>
    </w:p>
    <w:p w14:paraId="21229620" w14:textId="77777777" w:rsidR="0078483F" w:rsidRDefault="0078483F" w:rsidP="009E3036">
      <w:pPr>
        <w:spacing w:after="0" w:line="360" w:lineRule="auto"/>
        <w:ind w:left="360"/>
        <w:jc w:val="both"/>
        <w:rPr>
          <w:sz w:val="28"/>
          <w:szCs w:val="28"/>
        </w:rPr>
      </w:pPr>
    </w:p>
    <w:p w14:paraId="00008210" w14:textId="694AAE1D" w:rsidR="0078483F" w:rsidRDefault="0078483F" w:rsidP="009E3036">
      <w:pPr>
        <w:pStyle w:val="Prrafodelista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F84363">
        <w:rPr>
          <w:sz w:val="28"/>
          <w:szCs w:val="28"/>
        </w:rPr>
        <w:t>Comisión Infraestructura (</w:t>
      </w:r>
      <w:r w:rsidR="00EC0FC6">
        <w:rPr>
          <w:sz w:val="28"/>
          <w:szCs w:val="28"/>
        </w:rPr>
        <w:t>15</w:t>
      </w:r>
      <w:r w:rsidRPr="00F84363">
        <w:rPr>
          <w:sz w:val="28"/>
          <w:szCs w:val="28"/>
        </w:rPr>
        <w:t>)</w:t>
      </w:r>
    </w:p>
    <w:p w14:paraId="320C11E9" w14:textId="77777777" w:rsidR="00F84363" w:rsidRPr="00F84363" w:rsidRDefault="00F84363" w:rsidP="009E3036">
      <w:pPr>
        <w:pStyle w:val="Prrafodelista"/>
        <w:spacing w:after="0" w:line="360" w:lineRule="auto"/>
        <w:ind w:left="1080"/>
        <w:jc w:val="both"/>
        <w:rPr>
          <w:sz w:val="28"/>
          <w:szCs w:val="28"/>
        </w:rPr>
      </w:pPr>
    </w:p>
    <w:p w14:paraId="0ABA2566" w14:textId="723F20FA" w:rsidR="0078483F" w:rsidRPr="00F84363" w:rsidRDefault="0078483F" w:rsidP="009E3036">
      <w:pPr>
        <w:pStyle w:val="Prrafodelista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F84363">
        <w:rPr>
          <w:sz w:val="28"/>
          <w:szCs w:val="28"/>
        </w:rPr>
        <w:t>La Red de Innovación y Productividad en la Construcción (INCONET) (</w:t>
      </w:r>
      <w:r w:rsidR="00EC0FC6">
        <w:rPr>
          <w:sz w:val="28"/>
          <w:szCs w:val="28"/>
        </w:rPr>
        <w:t>9</w:t>
      </w:r>
      <w:r w:rsidRPr="00F84363">
        <w:rPr>
          <w:sz w:val="28"/>
          <w:szCs w:val="28"/>
        </w:rPr>
        <w:t>)</w:t>
      </w:r>
    </w:p>
    <w:p w14:paraId="0E506B30" w14:textId="576B255B" w:rsidR="0078483F" w:rsidRDefault="0078483F" w:rsidP="009E3036">
      <w:pPr>
        <w:spacing w:after="0" w:line="360" w:lineRule="auto"/>
        <w:ind w:left="360"/>
        <w:jc w:val="both"/>
        <w:rPr>
          <w:sz w:val="28"/>
          <w:szCs w:val="28"/>
        </w:rPr>
      </w:pPr>
    </w:p>
    <w:p w14:paraId="75FCF9C4" w14:textId="22B2091B" w:rsidR="0084484A" w:rsidRDefault="0084484A" w:rsidP="009E3036">
      <w:pPr>
        <w:pStyle w:val="Prrafodelista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F84363">
        <w:rPr>
          <w:sz w:val="28"/>
          <w:szCs w:val="28"/>
        </w:rPr>
        <w:t xml:space="preserve">Comité Ejecutivo </w:t>
      </w:r>
      <w:r w:rsidR="00F84363" w:rsidRPr="00F84363">
        <w:rPr>
          <w:sz w:val="28"/>
          <w:szCs w:val="28"/>
        </w:rPr>
        <w:t>a la fecha fueron 20 reuniones</w:t>
      </w:r>
    </w:p>
    <w:p w14:paraId="4895014C" w14:textId="77777777" w:rsidR="00F84363" w:rsidRPr="00F84363" w:rsidRDefault="00F84363" w:rsidP="009E3036">
      <w:pPr>
        <w:pStyle w:val="Prrafodelista"/>
        <w:spacing w:line="360" w:lineRule="auto"/>
        <w:rPr>
          <w:sz w:val="28"/>
          <w:szCs w:val="28"/>
        </w:rPr>
      </w:pPr>
    </w:p>
    <w:p w14:paraId="711187D6" w14:textId="1145D8EA" w:rsidR="00F84363" w:rsidRPr="00CD6F4E" w:rsidRDefault="00DA0A69" w:rsidP="009E3036">
      <w:pPr>
        <w:spacing w:after="0" w:line="360" w:lineRule="auto"/>
        <w:jc w:val="center"/>
        <w:rPr>
          <w:rFonts w:ascii="Californian FB" w:eastAsiaTheme="minorEastAsia" w:hAnsi="Californian FB"/>
          <w:b/>
          <w:bCs/>
          <w:i/>
          <w:iCs/>
          <w:color w:val="5A5A5A" w:themeColor="text1" w:themeTint="A5"/>
          <w:spacing w:val="15"/>
          <w:sz w:val="32"/>
          <w:szCs w:val="32"/>
        </w:rPr>
      </w:pPr>
      <w:proofErr w:type="spellStart"/>
      <w:r w:rsidRPr="00CD6F4E">
        <w:rPr>
          <w:rFonts w:ascii="Californian FB" w:eastAsiaTheme="minorEastAsia" w:hAnsi="Californian FB"/>
          <w:b/>
          <w:bCs/>
          <w:i/>
          <w:iCs/>
          <w:color w:val="5A5A5A" w:themeColor="text1" w:themeTint="A5"/>
          <w:spacing w:val="15"/>
          <w:sz w:val="32"/>
          <w:szCs w:val="32"/>
        </w:rPr>
        <w:t>Newsletter</w:t>
      </w:r>
      <w:proofErr w:type="spellEnd"/>
      <w:r w:rsidRPr="00CD6F4E">
        <w:rPr>
          <w:rFonts w:ascii="Californian FB" w:eastAsiaTheme="minorEastAsia" w:hAnsi="Californian FB"/>
          <w:b/>
          <w:bCs/>
          <w:i/>
          <w:iCs/>
          <w:color w:val="5A5A5A" w:themeColor="text1" w:themeTint="A5"/>
          <w:spacing w:val="15"/>
          <w:sz w:val="32"/>
          <w:szCs w:val="32"/>
        </w:rPr>
        <w:t xml:space="preserve"> FIIC </w:t>
      </w:r>
    </w:p>
    <w:p w14:paraId="59FFFCCE" w14:textId="247DDA35" w:rsidR="00DA0A69" w:rsidRDefault="00DA0A69" w:rsidP="009E3036">
      <w:pPr>
        <w:spacing w:after="0" w:line="360" w:lineRule="auto"/>
        <w:jc w:val="both"/>
        <w:rPr>
          <w:sz w:val="28"/>
          <w:szCs w:val="28"/>
        </w:rPr>
      </w:pPr>
    </w:p>
    <w:p w14:paraId="3D51A11A" w14:textId="1DF02AA7" w:rsidR="00DA0A69" w:rsidRPr="00DA0A69" w:rsidRDefault="00DA0A69" w:rsidP="009E303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Esta Secretaría General</w:t>
      </w:r>
      <w:r w:rsidR="00905000">
        <w:rPr>
          <w:sz w:val="28"/>
          <w:szCs w:val="28"/>
        </w:rPr>
        <w:t xml:space="preserve"> elaboraron y se enviaron</w:t>
      </w:r>
      <w:r w:rsidR="00E013F2">
        <w:rPr>
          <w:sz w:val="28"/>
          <w:szCs w:val="28"/>
        </w:rPr>
        <w:t xml:space="preserve"> 23</w:t>
      </w:r>
      <w:r w:rsidR="00905000">
        <w:rPr>
          <w:sz w:val="28"/>
          <w:szCs w:val="28"/>
        </w:rPr>
        <w:t xml:space="preserve"> </w:t>
      </w:r>
      <w:r w:rsidR="00992D55">
        <w:rPr>
          <w:sz w:val="28"/>
          <w:szCs w:val="28"/>
        </w:rPr>
        <w:t>hasta agosto</w:t>
      </w:r>
      <w:r w:rsidR="00932DEC">
        <w:rPr>
          <w:sz w:val="28"/>
          <w:szCs w:val="28"/>
        </w:rPr>
        <w:t xml:space="preserve"> 2023 </w:t>
      </w:r>
    </w:p>
    <w:sectPr w:rsidR="00DA0A69" w:rsidRPr="00DA0A69" w:rsidSect="0050195C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4AAD" w14:textId="77777777" w:rsidR="0097596A" w:rsidRDefault="0097596A" w:rsidP="003F5E95">
      <w:pPr>
        <w:spacing w:after="0" w:line="240" w:lineRule="auto"/>
      </w:pPr>
      <w:r>
        <w:separator/>
      </w:r>
    </w:p>
  </w:endnote>
  <w:endnote w:type="continuationSeparator" w:id="0">
    <w:p w14:paraId="7632C6A7" w14:textId="77777777" w:rsidR="0097596A" w:rsidRDefault="0097596A" w:rsidP="003F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F2B8" w14:textId="2A1C5B63" w:rsidR="00EB678D" w:rsidRDefault="00EB678D">
    <w:pPr>
      <w:pStyle w:val="Piedepgina"/>
    </w:pPr>
    <w:r w:rsidRPr="001036A3">
      <w:rPr>
        <w:rFonts w:ascii="Californian FB" w:hAnsi="Californian FB"/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1CEAB31E" wp14:editId="73377F7F">
          <wp:simplePos x="0" y="0"/>
          <wp:positionH relativeFrom="margin">
            <wp:posOffset>4266565</wp:posOffset>
          </wp:positionH>
          <wp:positionV relativeFrom="paragraph">
            <wp:posOffset>-934416</wp:posOffset>
          </wp:positionV>
          <wp:extent cx="1928996" cy="834141"/>
          <wp:effectExtent l="0" t="0" r="0" b="4445"/>
          <wp:wrapNone/>
          <wp:docPr id="180000628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006288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996" cy="834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952C" w14:textId="77777777" w:rsidR="0097596A" w:rsidRDefault="0097596A" w:rsidP="003F5E95">
      <w:pPr>
        <w:spacing w:after="0" w:line="240" w:lineRule="auto"/>
      </w:pPr>
      <w:r>
        <w:separator/>
      </w:r>
    </w:p>
  </w:footnote>
  <w:footnote w:type="continuationSeparator" w:id="0">
    <w:p w14:paraId="32EF1075" w14:textId="77777777" w:rsidR="0097596A" w:rsidRDefault="0097596A" w:rsidP="003F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4DCF" w14:textId="18059B1D" w:rsidR="003F5E95" w:rsidRDefault="00E517AC" w:rsidP="008B3020">
    <w:pPr>
      <w:pStyle w:val="Subttulo"/>
      <w:jc w:val="center"/>
      <w:rPr>
        <w:rFonts w:ascii="Californian FB" w:hAnsi="Californian FB"/>
        <w:b/>
        <w:bCs/>
        <w:sz w:val="32"/>
        <w:szCs w:val="32"/>
      </w:rPr>
    </w:pPr>
    <w:r w:rsidRPr="001036A3">
      <w:rPr>
        <w:rFonts w:ascii="Californian FB" w:hAnsi="Californian FB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E94F8B5" wp14:editId="701721EC">
          <wp:simplePos x="0" y="0"/>
          <wp:positionH relativeFrom="column">
            <wp:posOffset>-295579</wp:posOffset>
          </wp:positionH>
          <wp:positionV relativeFrom="paragraph">
            <wp:posOffset>-154940</wp:posOffset>
          </wp:positionV>
          <wp:extent cx="818985" cy="952469"/>
          <wp:effectExtent l="0" t="0" r="635" b="635"/>
          <wp:wrapNone/>
          <wp:docPr id="596723042" name="Imagen 2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723042" name="Imagen 2" descr="Imagen que contiene Icono&#10;&#10;Descripción generada automáticamente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85" cy="952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6B7" w:rsidRPr="001036A3">
      <w:rPr>
        <w:rFonts w:ascii="Californian FB" w:hAnsi="Californian FB"/>
        <w:b/>
        <w:bCs/>
        <w:sz w:val="32"/>
        <w:szCs w:val="32"/>
      </w:rPr>
      <w:t xml:space="preserve">INFORME DEL </w:t>
    </w:r>
    <w:r w:rsidR="001A239E">
      <w:rPr>
        <w:rFonts w:ascii="Californian FB" w:hAnsi="Californian FB"/>
        <w:b/>
        <w:bCs/>
        <w:sz w:val="32"/>
        <w:szCs w:val="32"/>
      </w:rPr>
      <w:t>SECRETARIO GENERAL</w:t>
    </w:r>
  </w:p>
  <w:p w14:paraId="5DB95486" w14:textId="67BA8591" w:rsidR="005D4DA1" w:rsidRPr="005D4DA1" w:rsidRDefault="005D4DA1" w:rsidP="005D4DA1">
    <w:pPr>
      <w:jc w:val="center"/>
      <w:rPr>
        <w:rFonts w:ascii="Californian FB" w:eastAsiaTheme="minorEastAsia" w:hAnsi="Californian FB"/>
        <w:b/>
        <w:bCs/>
        <w:color w:val="5A5A5A" w:themeColor="text1" w:themeTint="A5"/>
        <w:spacing w:val="15"/>
        <w:sz w:val="32"/>
        <w:szCs w:val="32"/>
      </w:rPr>
    </w:pPr>
    <w:r>
      <w:rPr>
        <w:rFonts w:ascii="Californian FB" w:eastAsiaTheme="minorEastAsia" w:hAnsi="Californian FB"/>
        <w:b/>
        <w:bCs/>
        <w:color w:val="5A5A5A" w:themeColor="text1" w:themeTint="A5"/>
        <w:spacing w:val="15"/>
        <w:sz w:val="32"/>
        <w:szCs w:val="32"/>
      </w:rPr>
      <w:t>m</w:t>
    </w:r>
    <w:r w:rsidRPr="005D4DA1">
      <w:rPr>
        <w:rFonts w:ascii="Californian FB" w:eastAsiaTheme="minorEastAsia" w:hAnsi="Californian FB"/>
        <w:b/>
        <w:bCs/>
        <w:color w:val="5A5A5A" w:themeColor="text1" w:themeTint="A5"/>
        <w:spacing w:val="15"/>
        <w:sz w:val="32"/>
        <w:szCs w:val="32"/>
      </w:rPr>
      <w:t xml:space="preserve">ayo - </w:t>
    </w:r>
    <w:r>
      <w:rPr>
        <w:rFonts w:ascii="Californian FB" w:eastAsiaTheme="minorEastAsia" w:hAnsi="Californian FB"/>
        <w:b/>
        <w:bCs/>
        <w:color w:val="5A5A5A" w:themeColor="text1" w:themeTint="A5"/>
        <w:spacing w:val="15"/>
        <w:sz w:val="32"/>
        <w:szCs w:val="32"/>
      </w:rPr>
      <w:t>septiembre</w:t>
    </w:r>
    <w:r w:rsidRPr="005D4DA1">
      <w:rPr>
        <w:rFonts w:ascii="Californian FB" w:eastAsiaTheme="minorEastAsia" w:hAnsi="Californian FB"/>
        <w:b/>
        <w:bCs/>
        <w:color w:val="5A5A5A" w:themeColor="text1" w:themeTint="A5"/>
        <w:spacing w:val="15"/>
        <w:sz w:val="32"/>
        <w:szCs w:val="32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4CC"/>
    <w:multiLevelType w:val="hybridMultilevel"/>
    <w:tmpl w:val="CF9AD4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7A42"/>
    <w:multiLevelType w:val="hybridMultilevel"/>
    <w:tmpl w:val="1ADE1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391C"/>
    <w:multiLevelType w:val="hybridMultilevel"/>
    <w:tmpl w:val="4E2A39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7167A"/>
    <w:multiLevelType w:val="hybridMultilevel"/>
    <w:tmpl w:val="E63C36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80306"/>
    <w:multiLevelType w:val="hybridMultilevel"/>
    <w:tmpl w:val="2EF023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31DC6"/>
    <w:multiLevelType w:val="hybridMultilevel"/>
    <w:tmpl w:val="9202CEA8"/>
    <w:lvl w:ilvl="0" w:tplc="65C255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31C69"/>
    <w:multiLevelType w:val="hybridMultilevel"/>
    <w:tmpl w:val="5AFABF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85313"/>
    <w:multiLevelType w:val="hybridMultilevel"/>
    <w:tmpl w:val="78421E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5501677">
    <w:abstractNumId w:val="3"/>
  </w:num>
  <w:num w:numId="2" w16cid:durableId="1909920246">
    <w:abstractNumId w:val="5"/>
  </w:num>
  <w:num w:numId="3" w16cid:durableId="2147164720">
    <w:abstractNumId w:val="4"/>
  </w:num>
  <w:num w:numId="4" w16cid:durableId="313536218">
    <w:abstractNumId w:val="0"/>
  </w:num>
  <w:num w:numId="5" w16cid:durableId="1809085637">
    <w:abstractNumId w:val="2"/>
  </w:num>
  <w:num w:numId="6" w16cid:durableId="1552687992">
    <w:abstractNumId w:val="6"/>
  </w:num>
  <w:num w:numId="7" w16cid:durableId="640115165">
    <w:abstractNumId w:val="1"/>
  </w:num>
  <w:num w:numId="8" w16cid:durableId="331639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C7"/>
    <w:rsid w:val="000025AB"/>
    <w:rsid w:val="000031FC"/>
    <w:rsid w:val="00003240"/>
    <w:rsid w:val="000032C0"/>
    <w:rsid w:val="00006695"/>
    <w:rsid w:val="00007145"/>
    <w:rsid w:val="000134FD"/>
    <w:rsid w:val="00014DDF"/>
    <w:rsid w:val="000165B4"/>
    <w:rsid w:val="00017ABA"/>
    <w:rsid w:val="00023BD7"/>
    <w:rsid w:val="0002528D"/>
    <w:rsid w:val="0002743A"/>
    <w:rsid w:val="00030128"/>
    <w:rsid w:val="00033F7B"/>
    <w:rsid w:val="00041296"/>
    <w:rsid w:val="00045567"/>
    <w:rsid w:val="0005047C"/>
    <w:rsid w:val="000677FB"/>
    <w:rsid w:val="00075492"/>
    <w:rsid w:val="00077425"/>
    <w:rsid w:val="00082216"/>
    <w:rsid w:val="000822F8"/>
    <w:rsid w:val="0008452E"/>
    <w:rsid w:val="00084726"/>
    <w:rsid w:val="000868B3"/>
    <w:rsid w:val="0008745A"/>
    <w:rsid w:val="00087A14"/>
    <w:rsid w:val="000A5330"/>
    <w:rsid w:val="000A7EA5"/>
    <w:rsid w:val="000B2D42"/>
    <w:rsid w:val="000B648E"/>
    <w:rsid w:val="000C2D93"/>
    <w:rsid w:val="000C48E4"/>
    <w:rsid w:val="000C5200"/>
    <w:rsid w:val="000C58DE"/>
    <w:rsid w:val="000D234F"/>
    <w:rsid w:val="000E0537"/>
    <w:rsid w:val="000E23F2"/>
    <w:rsid w:val="000E3BC7"/>
    <w:rsid w:val="000E6FD9"/>
    <w:rsid w:val="000E725D"/>
    <w:rsid w:val="000F5CBD"/>
    <w:rsid w:val="000F7A26"/>
    <w:rsid w:val="000F7C76"/>
    <w:rsid w:val="00102949"/>
    <w:rsid w:val="001036A3"/>
    <w:rsid w:val="00105458"/>
    <w:rsid w:val="0012021A"/>
    <w:rsid w:val="00123E79"/>
    <w:rsid w:val="00130E58"/>
    <w:rsid w:val="001349B5"/>
    <w:rsid w:val="001350A8"/>
    <w:rsid w:val="00136983"/>
    <w:rsid w:val="001438EB"/>
    <w:rsid w:val="00144722"/>
    <w:rsid w:val="00151DFE"/>
    <w:rsid w:val="00152D30"/>
    <w:rsid w:val="00160AFF"/>
    <w:rsid w:val="00161795"/>
    <w:rsid w:val="00162733"/>
    <w:rsid w:val="0016477A"/>
    <w:rsid w:val="0016555D"/>
    <w:rsid w:val="00170FD2"/>
    <w:rsid w:val="0017381C"/>
    <w:rsid w:val="001764DD"/>
    <w:rsid w:val="00176D9A"/>
    <w:rsid w:val="00183C1A"/>
    <w:rsid w:val="00186A15"/>
    <w:rsid w:val="00192226"/>
    <w:rsid w:val="00196E8B"/>
    <w:rsid w:val="0019771D"/>
    <w:rsid w:val="001A239E"/>
    <w:rsid w:val="001A5A71"/>
    <w:rsid w:val="001B2B35"/>
    <w:rsid w:val="001B3351"/>
    <w:rsid w:val="001B7283"/>
    <w:rsid w:val="001C0AF7"/>
    <w:rsid w:val="001C0D9C"/>
    <w:rsid w:val="001C4430"/>
    <w:rsid w:val="001D1D77"/>
    <w:rsid w:val="001D593E"/>
    <w:rsid w:val="001D5E94"/>
    <w:rsid w:val="001D663F"/>
    <w:rsid w:val="001D7D03"/>
    <w:rsid w:val="001E1017"/>
    <w:rsid w:val="001E321C"/>
    <w:rsid w:val="001E34CA"/>
    <w:rsid w:val="001E6360"/>
    <w:rsid w:val="001F0963"/>
    <w:rsid w:val="001F1B33"/>
    <w:rsid w:val="001F583D"/>
    <w:rsid w:val="002032F3"/>
    <w:rsid w:val="002107E3"/>
    <w:rsid w:val="00210B4C"/>
    <w:rsid w:val="00220680"/>
    <w:rsid w:val="00222062"/>
    <w:rsid w:val="002221A2"/>
    <w:rsid w:val="00225913"/>
    <w:rsid w:val="00226E24"/>
    <w:rsid w:val="00235642"/>
    <w:rsid w:val="00236BC6"/>
    <w:rsid w:val="00242FEE"/>
    <w:rsid w:val="00243805"/>
    <w:rsid w:val="00256A9F"/>
    <w:rsid w:val="002601DC"/>
    <w:rsid w:val="00261BF0"/>
    <w:rsid w:val="0026547B"/>
    <w:rsid w:val="00265897"/>
    <w:rsid w:val="00266C4C"/>
    <w:rsid w:val="002700DB"/>
    <w:rsid w:val="00276304"/>
    <w:rsid w:val="002858DF"/>
    <w:rsid w:val="00291062"/>
    <w:rsid w:val="00293423"/>
    <w:rsid w:val="00296DEE"/>
    <w:rsid w:val="002A33D8"/>
    <w:rsid w:val="002A427A"/>
    <w:rsid w:val="002A4C2D"/>
    <w:rsid w:val="002A6DCD"/>
    <w:rsid w:val="002B33E7"/>
    <w:rsid w:val="002B6ED2"/>
    <w:rsid w:val="002C0C79"/>
    <w:rsid w:val="002C3817"/>
    <w:rsid w:val="002C71D1"/>
    <w:rsid w:val="002E3600"/>
    <w:rsid w:val="002E78B9"/>
    <w:rsid w:val="002F02F4"/>
    <w:rsid w:val="002F3AED"/>
    <w:rsid w:val="003065B4"/>
    <w:rsid w:val="00312E92"/>
    <w:rsid w:val="00317F2B"/>
    <w:rsid w:val="00321EC9"/>
    <w:rsid w:val="00322E95"/>
    <w:rsid w:val="00331646"/>
    <w:rsid w:val="00334094"/>
    <w:rsid w:val="00342FDE"/>
    <w:rsid w:val="00354C99"/>
    <w:rsid w:val="00355D07"/>
    <w:rsid w:val="003642B2"/>
    <w:rsid w:val="00375553"/>
    <w:rsid w:val="0037615C"/>
    <w:rsid w:val="00380277"/>
    <w:rsid w:val="00381475"/>
    <w:rsid w:val="00386A00"/>
    <w:rsid w:val="003A5295"/>
    <w:rsid w:val="003A79BA"/>
    <w:rsid w:val="003B10C5"/>
    <w:rsid w:val="003B32EF"/>
    <w:rsid w:val="003B7726"/>
    <w:rsid w:val="003C0583"/>
    <w:rsid w:val="003D7130"/>
    <w:rsid w:val="003E73C4"/>
    <w:rsid w:val="003F1BAF"/>
    <w:rsid w:val="003F5196"/>
    <w:rsid w:val="003F5B82"/>
    <w:rsid w:val="003F5E95"/>
    <w:rsid w:val="003F7AA1"/>
    <w:rsid w:val="00400148"/>
    <w:rsid w:val="004055BE"/>
    <w:rsid w:val="00406884"/>
    <w:rsid w:val="00407621"/>
    <w:rsid w:val="00407F57"/>
    <w:rsid w:val="00420C5F"/>
    <w:rsid w:val="004348F5"/>
    <w:rsid w:val="00436EDC"/>
    <w:rsid w:val="004448FF"/>
    <w:rsid w:val="004451D7"/>
    <w:rsid w:val="004456D5"/>
    <w:rsid w:val="00445EB2"/>
    <w:rsid w:val="00446A48"/>
    <w:rsid w:val="00450BEF"/>
    <w:rsid w:val="00454EDF"/>
    <w:rsid w:val="00456B00"/>
    <w:rsid w:val="00457A6F"/>
    <w:rsid w:val="0046079E"/>
    <w:rsid w:val="00470662"/>
    <w:rsid w:val="00470718"/>
    <w:rsid w:val="004742D9"/>
    <w:rsid w:val="00481CF3"/>
    <w:rsid w:val="004915F7"/>
    <w:rsid w:val="00493F0C"/>
    <w:rsid w:val="0049409B"/>
    <w:rsid w:val="004A1EB9"/>
    <w:rsid w:val="004A2629"/>
    <w:rsid w:val="004A3134"/>
    <w:rsid w:val="004A336F"/>
    <w:rsid w:val="004A4133"/>
    <w:rsid w:val="004A416C"/>
    <w:rsid w:val="004B1DD5"/>
    <w:rsid w:val="004B37DA"/>
    <w:rsid w:val="004B4F6C"/>
    <w:rsid w:val="004C1F68"/>
    <w:rsid w:val="004C27BE"/>
    <w:rsid w:val="004C454C"/>
    <w:rsid w:val="004D6184"/>
    <w:rsid w:val="004D70F9"/>
    <w:rsid w:val="004E2AEF"/>
    <w:rsid w:val="004E78E6"/>
    <w:rsid w:val="005000AD"/>
    <w:rsid w:val="0050162D"/>
    <w:rsid w:val="0050195C"/>
    <w:rsid w:val="005032A6"/>
    <w:rsid w:val="005049D2"/>
    <w:rsid w:val="00506213"/>
    <w:rsid w:val="00510418"/>
    <w:rsid w:val="00514F5D"/>
    <w:rsid w:val="005156B7"/>
    <w:rsid w:val="005160E9"/>
    <w:rsid w:val="00516BFC"/>
    <w:rsid w:val="00524AF7"/>
    <w:rsid w:val="00525540"/>
    <w:rsid w:val="00525E8F"/>
    <w:rsid w:val="00536AE9"/>
    <w:rsid w:val="00547101"/>
    <w:rsid w:val="00552944"/>
    <w:rsid w:val="00557D14"/>
    <w:rsid w:val="005602CC"/>
    <w:rsid w:val="00564F0D"/>
    <w:rsid w:val="00570786"/>
    <w:rsid w:val="00572927"/>
    <w:rsid w:val="0057493D"/>
    <w:rsid w:val="005762D5"/>
    <w:rsid w:val="00577767"/>
    <w:rsid w:val="00581DBD"/>
    <w:rsid w:val="00587075"/>
    <w:rsid w:val="00591AA5"/>
    <w:rsid w:val="0059412E"/>
    <w:rsid w:val="005A2F05"/>
    <w:rsid w:val="005A52CE"/>
    <w:rsid w:val="005B760B"/>
    <w:rsid w:val="005C0721"/>
    <w:rsid w:val="005C0CE3"/>
    <w:rsid w:val="005C1FFC"/>
    <w:rsid w:val="005C3DA2"/>
    <w:rsid w:val="005C3EEB"/>
    <w:rsid w:val="005D224A"/>
    <w:rsid w:val="005D3FB6"/>
    <w:rsid w:val="005D4DA1"/>
    <w:rsid w:val="005E31F4"/>
    <w:rsid w:val="005E724F"/>
    <w:rsid w:val="005F1E2F"/>
    <w:rsid w:val="005F4E95"/>
    <w:rsid w:val="00604BE8"/>
    <w:rsid w:val="00607411"/>
    <w:rsid w:val="0061101B"/>
    <w:rsid w:val="0061275F"/>
    <w:rsid w:val="00613C93"/>
    <w:rsid w:val="0062129C"/>
    <w:rsid w:val="0062144B"/>
    <w:rsid w:val="0062238F"/>
    <w:rsid w:val="006240E1"/>
    <w:rsid w:val="006242F8"/>
    <w:rsid w:val="00626560"/>
    <w:rsid w:val="006268FC"/>
    <w:rsid w:val="0063073D"/>
    <w:rsid w:val="0063354A"/>
    <w:rsid w:val="006441A0"/>
    <w:rsid w:val="006453A7"/>
    <w:rsid w:val="00645F9D"/>
    <w:rsid w:val="006471E8"/>
    <w:rsid w:val="00651251"/>
    <w:rsid w:val="00653CF4"/>
    <w:rsid w:val="006540DB"/>
    <w:rsid w:val="00654879"/>
    <w:rsid w:val="00657DA0"/>
    <w:rsid w:val="00663EC6"/>
    <w:rsid w:val="00664947"/>
    <w:rsid w:val="00683602"/>
    <w:rsid w:val="0068674A"/>
    <w:rsid w:val="00690E48"/>
    <w:rsid w:val="0069272F"/>
    <w:rsid w:val="006959C0"/>
    <w:rsid w:val="006A062E"/>
    <w:rsid w:val="006A1985"/>
    <w:rsid w:val="006A37A0"/>
    <w:rsid w:val="006A455B"/>
    <w:rsid w:val="006B0D9C"/>
    <w:rsid w:val="006B3498"/>
    <w:rsid w:val="006B5B73"/>
    <w:rsid w:val="006B79B3"/>
    <w:rsid w:val="006C44EA"/>
    <w:rsid w:val="006C49E0"/>
    <w:rsid w:val="006D3453"/>
    <w:rsid w:val="006E248E"/>
    <w:rsid w:val="006F3F9C"/>
    <w:rsid w:val="006F68AE"/>
    <w:rsid w:val="007047EC"/>
    <w:rsid w:val="00711962"/>
    <w:rsid w:val="007171F8"/>
    <w:rsid w:val="0072139C"/>
    <w:rsid w:val="00725E30"/>
    <w:rsid w:val="00726262"/>
    <w:rsid w:val="00731185"/>
    <w:rsid w:val="00735261"/>
    <w:rsid w:val="00740602"/>
    <w:rsid w:val="00740B49"/>
    <w:rsid w:val="00750126"/>
    <w:rsid w:val="007507A8"/>
    <w:rsid w:val="0076607B"/>
    <w:rsid w:val="00775913"/>
    <w:rsid w:val="0077698C"/>
    <w:rsid w:val="0078483F"/>
    <w:rsid w:val="007871CC"/>
    <w:rsid w:val="007A53DB"/>
    <w:rsid w:val="007B2ED0"/>
    <w:rsid w:val="007C6385"/>
    <w:rsid w:val="007D583D"/>
    <w:rsid w:val="007E0045"/>
    <w:rsid w:val="007E1B01"/>
    <w:rsid w:val="007E3330"/>
    <w:rsid w:val="007E5427"/>
    <w:rsid w:val="007E6C6C"/>
    <w:rsid w:val="007E77BC"/>
    <w:rsid w:val="007F3511"/>
    <w:rsid w:val="00811583"/>
    <w:rsid w:val="008117DA"/>
    <w:rsid w:val="00814842"/>
    <w:rsid w:val="008279E9"/>
    <w:rsid w:val="00837D88"/>
    <w:rsid w:val="008420AB"/>
    <w:rsid w:val="0084484A"/>
    <w:rsid w:val="00854C19"/>
    <w:rsid w:val="00855EC8"/>
    <w:rsid w:val="008642DC"/>
    <w:rsid w:val="00872BC5"/>
    <w:rsid w:val="0087315C"/>
    <w:rsid w:val="00875C14"/>
    <w:rsid w:val="00877519"/>
    <w:rsid w:val="00883B3B"/>
    <w:rsid w:val="00886232"/>
    <w:rsid w:val="008877A0"/>
    <w:rsid w:val="00896EA6"/>
    <w:rsid w:val="008A2F85"/>
    <w:rsid w:val="008A4C3B"/>
    <w:rsid w:val="008B16D0"/>
    <w:rsid w:val="008B3020"/>
    <w:rsid w:val="008B6095"/>
    <w:rsid w:val="008D2F6C"/>
    <w:rsid w:val="008D5AD0"/>
    <w:rsid w:val="008E7238"/>
    <w:rsid w:val="008F2B80"/>
    <w:rsid w:val="009015DA"/>
    <w:rsid w:val="009022F7"/>
    <w:rsid w:val="009036F3"/>
    <w:rsid w:val="00905000"/>
    <w:rsid w:val="009064CB"/>
    <w:rsid w:val="00910238"/>
    <w:rsid w:val="0091240D"/>
    <w:rsid w:val="00915183"/>
    <w:rsid w:val="009211A6"/>
    <w:rsid w:val="009239A0"/>
    <w:rsid w:val="00923FB3"/>
    <w:rsid w:val="00932DEC"/>
    <w:rsid w:val="00943C9B"/>
    <w:rsid w:val="00943F5B"/>
    <w:rsid w:val="00944C8E"/>
    <w:rsid w:val="00946D29"/>
    <w:rsid w:val="00951A88"/>
    <w:rsid w:val="0095471D"/>
    <w:rsid w:val="009607FE"/>
    <w:rsid w:val="00963764"/>
    <w:rsid w:val="00970D31"/>
    <w:rsid w:val="0097596A"/>
    <w:rsid w:val="00976671"/>
    <w:rsid w:val="00976D67"/>
    <w:rsid w:val="009803BF"/>
    <w:rsid w:val="00980AC3"/>
    <w:rsid w:val="00982362"/>
    <w:rsid w:val="00986AE1"/>
    <w:rsid w:val="0098744B"/>
    <w:rsid w:val="00987912"/>
    <w:rsid w:val="00992764"/>
    <w:rsid w:val="00992D55"/>
    <w:rsid w:val="00993104"/>
    <w:rsid w:val="00996878"/>
    <w:rsid w:val="00997CA8"/>
    <w:rsid w:val="009A49C1"/>
    <w:rsid w:val="009A57B2"/>
    <w:rsid w:val="009A6E77"/>
    <w:rsid w:val="009B3B03"/>
    <w:rsid w:val="009B51AB"/>
    <w:rsid w:val="009C0A3E"/>
    <w:rsid w:val="009C1B0C"/>
    <w:rsid w:val="009C398B"/>
    <w:rsid w:val="009C621A"/>
    <w:rsid w:val="009C69BD"/>
    <w:rsid w:val="009D1C12"/>
    <w:rsid w:val="009D27C6"/>
    <w:rsid w:val="009D38A5"/>
    <w:rsid w:val="009D5673"/>
    <w:rsid w:val="009E3036"/>
    <w:rsid w:val="009E3902"/>
    <w:rsid w:val="009F0331"/>
    <w:rsid w:val="009F6B3C"/>
    <w:rsid w:val="00A0025F"/>
    <w:rsid w:val="00A01736"/>
    <w:rsid w:val="00A071A3"/>
    <w:rsid w:val="00A10FF0"/>
    <w:rsid w:val="00A14C9E"/>
    <w:rsid w:val="00A14E77"/>
    <w:rsid w:val="00A2088D"/>
    <w:rsid w:val="00A21137"/>
    <w:rsid w:val="00A22C57"/>
    <w:rsid w:val="00A245F1"/>
    <w:rsid w:val="00A25433"/>
    <w:rsid w:val="00A26BDD"/>
    <w:rsid w:val="00A36350"/>
    <w:rsid w:val="00A36BF7"/>
    <w:rsid w:val="00A51FFA"/>
    <w:rsid w:val="00A54858"/>
    <w:rsid w:val="00A55661"/>
    <w:rsid w:val="00A61570"/>
    <w:rsid w:val="00A62EBD"/>
    <w:rsid w:val="00A64451"/>
    <w:rsid w:val="00A7406E"/>
    <w:rsid w:val="00A90A6B"/>
    <w:rsid w:val="00AA26AC"/>
    <w:rsid w:val="00AA33C6"/>
    <w:rsid w:val="00AB269D"/>
    <w:rsid w:val="00AB2C2F"/>
    <w:rsid w:val="00AB2E63"/>
    <w:rsid w:val="00AB6C32"/>
    <w:rsid w:val="00AB746C"/>
    <w:rsid w:val="00AC2DA5"/>
    <w:rsid w:val="00AC2DD4"/>
    <w:rsid w:val="00AC6073"/>
    <w:rsid w:val="00AD1D62"/>
    <w:rsid w:val="00AD39B2"/>
    <w:rsid w:val="00AE301D"/>
    <w:rsid w:val="00AF1DFE"/>
    <w:rsid w:val="00AF29B7"/>
    <w:rsid w:val="00AF4489"/>
    <w:rsid w:val="00AF7F2C"/>
    <w:rsid w:val="00B0167E"/>
    <w:rsid w:val="00B03452"/>
    <w:rsid w:val="00B0600A"/>
    <w:rsid w:val="00B141D2"/>
    <w:rsid w:val="00B149BE"/>
    <w:rsid w:val="00B231B2"/>
    <w:rsid w:val="00B25840"/>
    <w:rsid w:val="00B312C8"/>
    <w:rsid w:val="00B314E2"/>
    <w:rsid w:val="00B326E7"/>
    <w:rsid w:val="00B40A1E"/>
    <w:rsid w:val="00B5110D"/>
    <w:rsid w:val="00B51702"/>
    <w:rsid w:val="00B62C75"/>
    <w:rsid w:val="00B6489D"/>
    <w:rsid w:val="00B70CCE"/>
    <w:rsid w:val="00B76429"/>
    <w:rsid w:val="00B779CE"/>
    <w:rsid w:val="00B82E73"/>
    <w:rsid w:val="00B84C3E"/>
    <w:rsid w:val="00B93E28"/>
    <w:rsid w:val="00B9593E"/>
    <w:rsid w:val="00BA215C"/>
    <w:rsid w:val="00BA5740"/>
    <w:rsid w:val="00BB0CE0"/>
    <w:rsid w:val="00BB51C4"/>
    <w:rsid w:val="00BB5E53"/>
    <w:rsid w:val="00BB7D92"/>
    <w:rsid w:val="00BC6693"/>
    <w:rsid w:val="00BE032E"/>
    <w:rsid w:val="00BE0E2D"/>
    <w:rsid w:val="00BF48E0"/>
    <w:rsid w:val="00BF6EAD"/>
    <w:rsid w:val="00C07D5B"/>
    <w:rsid w:val="00C238E2"/>
    <w:rsid w:val="00C255E8"/>
    <w:rsid w:val="00C339F1"/>
    <w:rsid w:val="00C34BDD"/>
    <w:rsid w:val="00C55DE4"/>
    <w:rsid w:val="00C60B4C"/>
    <w:rsid w:val="00C6438F"/>
    <w:rsid w:val="00C650FF"/>
    <w:rsid w:val="00C715C1"/>
    <w:rsid w:val="00C752EE"/>
    <w:rsid w:val="00C81A71"/>
    <w:rsid w:val="00C92EC3"/>
    <w:rsid w:val="00CB4379"/>
    <w:rsid w:val="00CC49BB"/>
    <w:rsid w:val="00CC5072"/>
    <w:rsid w:val="00CC5FDC"/>
    <w:rsid w:val="00CC6551"/>
    <w:rsid w:val="00CD3683"/>
    <w:rsid w:val="00CD46B1"/>
    <w:rsid w:val="00CD4C3E"/>
    <w:rsid w:val="00CD55FE"/>
    <w:rsid w:val="00CD63D8"/>
    <w:rsid w:val="00CD6F4E"/>
    <w:rsid w:val="00CE140E"/>
    <w:rsid w:val="00CE6655"/>
    <w:rsid w:val="00CF3CE6"/>
    <w:rsid w:val="00CF5914"/>
    <w:rsid w:val="00D021C0"/>
    <w:rsid w:val="00D14025"/>
    <w:rsid w:val="00D16759"/>
    <w:rsid w:val="00D21375"/>
    <w:rsid w:val="00D24DDB"/>
    <w:rsid w:val="00D25E31"/>
    <w:rsid w:val="00D3032B"/>
    <w:rsid w:val="00D319AD"/>
    <w:rsid w:val="00D32700"/>
    <w:rsid w:val="00D46B8D"/>
    <w:rsid w:val="00D46C58"/>
    <w:rsid w:val="00D471F1"/>
    <w:rsid w:val="00D53EB8"/>
    <w:rsid w:val="00D5614C"/>
    <w:rsid w:val="00D568E3"/>
    <w:rsid w:val="00D66BDC"/>
    <w:rsid w:val="00D70D87"/>
    <w:rsid w:val="00D8086E"/>
    <w:rsid w:val="00D828D8"/>
    <w:rsid w:val="00D86ACA"/>
    <w:rsid w:val="00D92EEA"/>
    <w:rsid w:val="00D93FFA"/>
    <w:rsid w:val="00D94DC2"/>
    <w:rsid w:val="00DA0A69"/>
    <w:rsid w:val="00DA63F8"/>
    <w:rsid w:val="00DA75F2"/>
    <w:rsid w:val="00DB298F"/>
    <w:rsid w:val="00DB6F0D"/>
    <w:rsid w:val="00DB7274"/>
    <w:rsid w:val="00DD0E04"/>
    <w:rsid w:val="00DD53A8"/>
    <w:rsid w:val="00DD7BE5"/>
    <w:rsid w:val="00DE07AB"/>
    <w:rsid w:val="00DE4067"/>
    <w:rsid w:val="00DE45B8"/>
    <w:rsid w:val="00DE47D6"/>
    <w:rsid w:val="00DE64F6"/>
    <w:rsid w:val="00DF1287"/>
    <w:rsid w:val="00DF19C7"/>
    <w:rsid w:val="00DF49B2"/>
    <w:rsid w:val="00DF78D2"/>
    <w:rsid w:val="00E00372"/>
    <w:rsid w:val="00E013F2"/>
    <w:rsid w:val="00E03970"/>
    <w:rsid w:val="00E03A8A"/>
    <w:rsid w:val="00E21C47"/>
    <w:rsid w:val="00E23706"/>
    <w:rsid w:val="00E255A1"/>
    <w:rsid w:val="00E264B1"/>
    <w:rsid w:val="00E41BE9"/>
    <w:rsid w:val="00E45A4C"/>
    <w:rsid w:val="00E517AC"/>
    <w:rsid w:val="00E55F26"/>
    <w:rsid w:val="00E66187"/>
    <w:rsid w:val="00E71032"/>
    <w:rsid w:val="00E73157"/>
    <w:rsid w:val="00E8078E"/>
    <w:rsid w:val="00E92FAB"/>
    <w:rsid w:val="00E9561A"/>
    <w:rsid w:val="00E97688"/>
    <w:rsid w:val="00EA33E9"/>
    <w:rsid w:val="00EA4CB1"/>
    <w:rsid w:val="00EB1FA5"/>
    <w:rsid w:val="00EB423C"/>
    <w:rsid w:val="00EB4ECB"/>
    <w:rsid w:val="00EB6568"/>
    <w:rsid w:val="00EB678D"/>
    <w:rsid w:val="00EC0FC6"/>
    <w:rsid w:val="00EC75A2"/>
    <w:rsid w:val="00ED440C"/>
    <w:rsid w:val="00ED4F7F"/>
    <w:rsid w:val="00ED4FDD"/>
    <w:rsid w:val="00EE1AF1"/>
    <w:rsid w:val="00EE2496"/>
    <w:rsid w:val="00EF227A"/>
    <w:rsid w:val="00EF45ED"/>
    <w:rsid w:val="00EF47D6"/>
    <w:rsid w:val="00F012EE"/>
    <w:rsid w:val="00F01B92"/>
    <w:rsid w:val="00F04C18"/>
    <w:rsid w:val="00F06279"/>
    <w:rsid w:val="00F06AE0"/>
    <w:rsid w:val="00F0797F"/>
    <w:rsid w:val="00F124C5"/>
    <w:rsid w:val="00F227BB"/>
    <w:rsid w:val="00F32909"/>
    <w:rsid w:val="00F32BE2"/>
    <w:rsid w:val="00F35D89"/>
    <w:rsid w:val="00F43D36"/>
    <w:rsid w:val="00F46B7A"/>
    <w:rsid w:val="00F52CB4"/>
    <w:rsid w:val="00F54765"/>
    <w:rsid w:val="00F60562"/>
    <w:rsid w:val="00F61A4C"/>
    <w:rsid w:val="00F6392F"/>
    <w:rsid w:val="00F6478B"/>
    <w:rsid w:val="00F716DE"/>
    <w:rsid w:val="00F771C9"/>
    <w:rsid w:val="00F831FB"/>
    <w:rsid w:val="00F84363"/>
    <w:rsid w:val="00F85966"/>
    <w:rsid w:val="00F86220"/>
    <w:rsid w:val="00F9161C"/>
    <w:rsid w:val="00F919AD"/>
    <w:rsid w:val="00FA21F0"/>
    <w:rsid w:val="00FA30E4"/>
    <w:rsid w:val="00FA46C7"/>
    <w:rsid w:val="00FB02CD"/>
    <w:rsid w:val="00FB2FD8"/>
    <w:rsid w:val="00FB4775"/>
    <w:rsid w:val="00FB530A"/>
    <w:rsid w:val="00FB6AF9"/>
    <w:rsid w:val="00FC1934"/>
    <w:rsid w:val="00FC23BF"/>
    <w:rsid w:val="00FD08E8"/>
    <w:rsid w:val="00FD66A1"/>
    <w:rsid w:val="00FE4A61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D5212"/>
  <w15:chartTrackingRefBased/>
  <w15:docId w15:val="{A73ED2CB-5EA1-40B4-8075-03F184CE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3BF"/>
  </w:style>
  <w:style w:type="paragraph" w:styleId="Ttulo1">
    <w:name w:val="heading 1"/>
    <w:basedOn w:val="Normal"/>
    <w:next w:val="Normal"/>
    <w:link w:val="Ttulo1Car"/>
    <w:uiPriority w:val="9"/>
    <w:qFormat/>
    <w:rsid w:val="00621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E95"/>
  </w:style>
  <w:style w:type="paragraph" w:styleId="Piedepgina">
    <w:name w:val="footer"/>
    <w:basedOn w:val="Normal"/>
    <w:link w:val="PiedepginaCar"/>
    <w:uiPriority w:val="99"/>
    <w:unhideWhenUsed/>
    <w:rsid w:val="003F5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E95"/>
  </w:style>
  <w:style w:type="paragraph" w:styleId="Ttulo">
    <w:name w:val="Title"/>
    <w:basedOn w:val="Normal"/>
    <w:next w:val="Normal"/>
    <w:link w:val="TtuloCar"/>
    <w:uiPriority w:val="10"/>
    <w:qFormat/>
    <w:rsid w:val="006212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21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6212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8B30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B3020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99"/>
    <w:qFormat/>
    <w:rsid w:val="00E2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9</Pages>
  <Words>1435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FEDERACION INTERAMERICANA</dc:creator>
  <cp:keywords/>
  <dc:description/>
  <cp:lastModifiedBy>FEDERACION INTERAMERICANA</cp:lastModifiedBy>
  <cp:revision>264</cp:revision>
  <dcterms:created xsi:type="dcterms:W3CDTF">2023-09-04T16:22:00Z</dcterms:created>
  <dcterms:modified xsi:type="dcterms:W3CDTF">2023-09-18T17:52:00Z</dcterms:modified>
</cp:coreProperties>
</file>